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10" w:rsidRPr="009E2879" w:rsidRDefault="008F1710" w:rsidP="008F171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/>
          <w:b/>
          <w:smallCaps/>
          <w:spacing w:val="20"/>
          <w:sz w:val="28"/>
          <w:szCs w:val="28"/>
          <w:lang w:eastAsia="ru-RU"/>
        </w:rPr>
        <w:t xml:space="preserve">АДМИНИСТРАЦИЯ КИЕВСКОГО СЕЛЬСКОГО ПОСЕЛЕНИЯ КРЫМСКОГО РАЙОНА </w:t>
      </w:r>
    </w:p>
    <w:p w:rsidR="008F1710" w:rsidRDefault="008F1710" w:rsidP="008F1710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8F1710" w:rsidRPr="009E2879" w:rsidRDefault="008F1710" w:rsidP="008F1710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r w:rsidRPr="009E2879">
        <w:rPr>
          <w:rFonts w:ascii="Times New Roman" w:eastAsia="Times New Roman" w:hAnsi="Times New Roman"/>
          <w:b/>
          <w:spacing w:val="12"/>
          <w:sz w:val="32"/>
          <w:szCs w:val="32"/>
          <w:lang w:eastAsia="ru-RU"/>
        </w:rPr>
        <w:t>ПОСТАНОВЛЕНИЕ</w:t>
      </w:r>
    </w:p>
    <w:p w:rsidR="008F1710" w:rsidRDefault="008F1710" w:rsidP="008F171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10" w:rsidRDefault="008F1710" w:rsidP="008F171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09.06.2016г.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№ 260</w:t>
      </w:r>
    </w:p>
    <w:p w:rsidR="008F1710" w:rsidRDefault="008F1710" w:rsidP="008F1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село Киевское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 определения требований к закупаемым </w:t>
      </w:r>
      <w:r w:rsidR="003F4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</w:t>
      </w:r>
      <w:r w:rsidR="008F1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1710" w:rsidRPr="00CE1DC1">
        <w:rPr>
          <w:rFonts w:ascii="Times New Roman" w:hAnsi="Times New Roman"/>
          <w:b/>
          <w:sz w:val="28"/>
          <w:szCs w:val="28"/>
        </w:rPr>
        <w:t>Киевского сельского поселения Крымского района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подведомственными </w:t>
      </w:r>
      <w:r w:rsidR="003F4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казенными учреждениями </w:t>
      </w:r>
      <w:r w:rsidR="00156B4B" w:rsidRPr="006355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бюджетными учреждениями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</w:t>
      </w:r>
      <w:r w:rsidR="00EC6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цен товаров, работ, услуг</w:t>
      </w:r>
      <w:r w:rsidR="00EC6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 w:rsidP="00CD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ом от 5 апреля 2013 года № 44-ФЗ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1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02.09.2015 </w:t>
      </w:r>
      <w:r w:rsidR="00EC6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926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>ьных цен товаров, работ, услуг)»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8F1710" w:rsidRPr="00CE1DC1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прилагаемые </w:t>
      </w:r>
      <w:r w:rsidR="00EC6548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EE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548" w:rsidRPr="00EC6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DC13E7" w:rsidRPr="00DC13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8F1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710" w:rsidRPr="00CE1DC1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="00DC13E7" w:rsidRPr="00DC13E7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7BE" w:rsidRPr="004A606C" w:rsidRDefault="00E807BE" w:rsidP="00E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</w:t>
      </w:r>
      <w:r w:rsidR="008F1710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1F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обнародования.  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710" w:rsidRPr="00CE1DC1" w:rsidRDefault="008F1710" w:rsidP="008F1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 xml:space="preserve">Глава Киевского сельского поселения </w:t>
      </w:r>
    </w:p>
    <w:p w:rsidR="008F1710" w:rsidRPr="00CE1DC1" w:rsidRDefault="008F1710" w:rsidP="008F1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>Крымского района                                                                Я.Г.Будагов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7BE" w:rsidRPr="004A606C" w:rsidRDefault="00E80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F02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F17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1B3FF5" w:rsidRDefault="008F17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B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8F1710" w:rsidRPr="00CE1DC1" w:rsidRDefault="008F1710" w:rsidP="008F17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8F1710" w:rsidRDefault="008F1710" w:rsidP="008F17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F1710">
        <w:rPr>
          <w:rFonts w:ascii="Times New Roman" w:hAnsi="Times New Roman" w:cs="Times New Roman"/>
          <w:color w:val="000000" w:themeColor="text1"/>
          <w:sz w:val="28"/>
          <w:szCs w:val="28"/>
        </w:rPr>
        <w:t>09.06.2016г.   № 260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9C5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DC13E7" w:rsidRPr="00DC1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</w:t>
      </w:r>
      <w:r w:rsidR="008F1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1710" w:rsidRPr="00CE1DC1">
        <w:rPr>
          <w:rFonts w:ascii="Times New Roman" w:hAnsi="Times New Roman"/>
          <w:b/>
          <w:sz w:val="28"/>
          <w:szCs w:val="28"/>
        </w:rPr>
        <w:t>Киевского сельского поселения Крымского района</w:t>
      </w:r>
      <w:r w:rsidR="00DC13E7" w:rsidRPr="00DC1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3D4967" w:rsidRPr="004A606C" w:rsidRDefault="003D4967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7"/>
      <w:bookmarkEnd w:id="2"/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FB14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710" w:rsidRPr="00CE1DC1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муниципальны</w:t>
      </w:r>
      <w:r w:rsidR="00FB146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орган)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подведомственными 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F43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97AAA"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97AAA"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т определенные в соответствии с настоящими Правил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ами требования к закупаемым им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подведомственными 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 перечень составляется по форме согласно приложению 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AF72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(далее - обязательный перечень).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C5935" w:rsidRPr="009C5935" w:rsidRDefault="00B97AA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="009C5935"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в ведомственном перечне определя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5935"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доля расходов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 за отчетный финансовый год в общем объеме расходов этого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доля контрактов 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подведомственными им казенными и бюджетными учреждениями закупок.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целях формирования ведомственного перечня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органы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органы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6C2843" w:rsidRPr="009C5935" w:rsidRDefault="009C5935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 w:rsidR="005524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функций, работ, оказание соответствующих услуг, территориальные, климатические факторы и другое).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 учетом категорий и (или) групп должностей работников 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4DC5" w:rsidRPr="00EA4DC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A4DC5" w:rsidRPr="00EA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органов (включая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Pr="00EE43D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F1710" w:rsidRPr="00EE43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1710" w:rsidRPr="00EE43D5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EE43D5">
        <w:rPr>
          <w:rFonts w:ascii="Times New Roman" w:hAnsi="Times New Roman" w:cs="Times New Roman"/>
          <w:sz w:val="28"/>
          <w:szCs w:val="28"/>
        </w:rPr>
        <w:t xml:space="preserve"> от </w:t>
      </w:r>
      <w:r w:rsidR="00EE43D5" w:rsidRPr="00EE43D5">
        <w:rPr>
          <w:rFonts w:ascii="Arial" w:hAnsi="Arial" w:cs="Arial"/>
          <w:sz w:val="24"/>
          <w:szCs w:val="24"/>
        </w:rPr>
        <w:t xml:space="preserve">09.06.2016 г. №261 </w:t>
      </w:r>
      <w:r w:rsidR="00EE43D5">
        <w:rPr>
          <w:rFonts w:ascii="Arial" w:hAnsi="Arial" w:cs="Arial"/>
          <w:sz w:val="24"/>
          <w:szCs w:val="24"/>
        </w:rPr>
        <w:t>«</w:t>
      </w:r>
      <w:r w:rsidR="00521943" w:rsidRPr="00EE43D5">
        <w:rPr>
          <w:rFonts w:ascii="Times New Roman" w:hAnsi="Times New Roman" w:cs="Times New Roman"/>
          <w:sz w:val="28"/>
          <w:szCs w:val="28"/>
        </w:rPr>
        <w:t>Об утверждении требований к определению нормативных затрат на обеспечение</w:t>
      </w:r>
      <w:r w:rsidR="00521943" w:rsidRPr="005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муниципальных органов </w:t>
      </w:r>
      <w:r w:rsidR="008F1710" w:rsidRPr="00CE1DC1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="00521943" w:rsidRPr="00521943">
        <w:rPr>
          <w:rFonts w:ascii="Times New Roman" w:hAnsi="Times New Roman" w:cs="Times New Roman"/>
          <w:color w:val="000000" w:themeColor="text1"/>
          <w:sz w:val="28"/>
          <w:szCs w:val="28"/>
        </w:rPr>
        <w:t>(включая подведомственные казенные учреждения)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органом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D4967" w:rsidRPr="004A606C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Предельные цены товаров, работ, услуг устанавливаются </w:t>
      </w:r>
      <w:r w:rsidR="00985D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органами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3D4967" w:rsidRPr="004A606C" w:rsidRDefault="003D49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E3F" w:rsidRDefault="00F83E3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83E3F" w:rsidSect="00596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E3F" w:rsidRPr="00F83E3F" w:rsidRDefault="00F83E3F" w:rsidP="00F83E3F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F83E3F" w:rsidRDefault="00F83E3F" w:rsidP="00F83E3F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="00AF728B"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определения требований к закупаемым муниципальными органами ___________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F83E3F" w:rsidRPr="00724E69" w:rsidRDefault="00F83E3F" w:rsidP="00F83E3F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24E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F83E3F" w:rsidRPr="00FA350E" w:rsidRDefault="00FA350E" w:rsidP="00F83E3F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350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Перечень</w:t>
      </w:r>
    </w:p>
    <w:p w:rsidR="00F83E3F" w:rsidRPr="00724E69" w:rsidRDefault="00F83E3F" w:rsidP="00F83E3F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24E6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24E6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C121A2" w:rsidRPr="00C121A2" w:rsidTr="00D522BD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C121A2" w:rsidRPr="00C121A2" w:rsidRDefault="00C121A2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Администрацией</w:t>
            </w:r>
            <w:r w:rsidR="008F1710" w:rsidRPr="00CE1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710" w:rsidRPr="008F1710">
              <w:rPr>
                <w:rFonts w:ascii="Times New Roman" w:hAnsi="Times New Roman"/>
                <w:sz w:val="20"/>
                <w:szCs w:val="20"/>
              </w:rPr>
              <w:t>Киевского сельского поселения Крымского района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C121A2" w:rsidRPr="00C121A2" w:rsidRDefault="00C121A2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97EB6" w:rsidRP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Администрацией</w:t>
            </w:r>
            <w:r w:rsidR="008F1710" w:rsidRPr="008F1710">
              <w:rPr>
                <w:rFonts w:ascii="Times New Roman" w:hAnsi="Times New Roman"/>
                <w:sz w:val="20"/>
                <w:szCs w:val="20"/>
              </w:rPr>
              <w:t xml:space="preserve"> Киевского сельского поселения Крымского района</w:t>
            </w:r>
            <w:r w:rsidR="00497EB6" w:rsidRP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органа местного самоуправления, подведомственн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ей казенн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бюджетн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й</w:t>
            </w:r>
          </w:p>
        </w:tc>
      </w:tr>
      <w:tr w:rsidR="00C121A2" w:rsidRPr="00C121A2" w:rsidTr="00D522BD">
        <w:trPr>
          <w:cantSplit/>
          <w:tblHeader/>
        </w:trPr>
        <w:tc>
          <w:tcPr>
            <w:tcW w:w="482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3" w:type="dxa"/>
            <w:vAlign w:val="center"/>
          </w:tcPr>
          <w:p w:rsidR="00C121A2" w:rsidRPr="00C121A2" w:rsidRDefault="003E2162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</w:t>
            </w:r>
            <w:r w:rsidR="00C121A2"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58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644" w:type="dxa"/>
            <w:vAlign w:val="center"/>
          </w:tcPr>
          <w:p w:rsidR="00C121A2" w:rsidRPr="00C121A2" w:rsidRDefault="003E216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2125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отклонения значения характеристики от утвержден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ной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Администрацией муниципального района</w:t>
            </w:r>
            <w:r w:rsidR="00C75CD5" w:rsidRP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1560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функциональ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ное назначение 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ootnoteReference w:customMarkFollows="1" w:id="2"/>
              <w:t>*</w:t>
            </w:r>
          </w:p>
        </w:tc>
      </w:tr>
      <w:tr w:rsidR="00C121A2" w:rsidRPr="00C121A2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C121A2" w:rsidRPr="00C121A2" w:rsidRDefault="00C121A2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 w:rsidR="00045F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3E2162" w:rsidRP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Правилам определения требований к закупаемым муниципальными органами ___________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утвержденным постановлением </w:t>
            </w:r>
            <w:r w:rsidR="008F17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710" w:rsidRPr="008F1710">
              <w:rPr>
                <w:rFonts w:ascii="Times New Roman" w:hAnsi="Times New Roman"/>
                <w:sz w:val="20"/>
                <w:szCs w:val="20"/>
              </w:rPr>
              <w:t>Киевского сельского поселения Крымского района</w:t>
            </w:r>
            <w:r w:rsidR="008F17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№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A2" w:rsidRPr="00C121A2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C121A2" w:rsidRPr="00C121A2" w:rsidRDefault="00C121A2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="008F1710" w:rsidRPr="008F1710">
              <w:rPr>
                <w:rFonts w:ascii="Times New Roman" w:hAnsi="Times New Roman"/>
                <w:sz w:val="20"/>
                <w:szCs w:val="20"/>
              </w:rPr>
              <w:t>Киевского сельского поселения Крымского района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F83E3F" w:rsidRPr="00F83E3F" w:rsidRDefault="00F83E3F" w:rsidP="00F83E3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467B" w:rsidRDefault="00A746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24E69" w:rsidRPr="00F83E3F" w:rsidRDefault="00724E69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</w:p>
    <w:p w:rsidR="00724E69" w:rsidRPr="00F83E3F" w:rsidRDefault="00724E69" w:rsidP="00724E69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определения требований к закупаемым </w:t>
      </w:r>
      <w:r w:rsidR="008F17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муниципальными органами </w:t>
      </w:r>
      <w:r w:rsidR="008F1710" w:rsidRPr="008F1710">
        <w:rPr>
          <w:rFonts w:ascii="Times New Roman" w:hAnsi="Times New Roman"/>
          <w:sz w:val="20"/>
          <w:szCs w:val="20"/>
        </w:rPr>
        <w:t>Киевского сельского поселения Крымского района</w:t>
      </w:r>
      <w:r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131453" w:rsidRDefault="00131453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850"/>
        <w:gridCol w:w="3133"/>
        <w:gridCol w:w="4496"/>
        <w:gridCol w:w="701"/>
        <w:gridCol w:w="1344"/>
        <w:gridCol w:w="2322"/>
        <w:gridCol w:w="2578"/>
      </w:tblGrid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работ, услуг</w:t>
            </w:r>
          </w:p>
        </w:tc>
        <w:tc>
          <w:tcPr>
            <w:tcW w:w="0" w:type="auto"/>
            <w:gridSpan w:val="5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3240F0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3240F0"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3240F0" w:rsidRPr="003240F0" w:rsidTr="003F10CA">
        <w:trPr>
          <w:trHeight w:val="464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40F0" w:rsidRPr="003240F0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="003240F0"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3240F0" w:rsidRPr="003240F0" w:rsidRDefault="003240F0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</w:t>
            </w:r>
            <w:r w:rsidR="004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органов, работники казенных и бюджетных учреждений, не являющиеся их руководителями</w:t>
            </w:r>
          </w:p>
        </w:tc>
      </w:tr>
      <w:tr w:rsidR="003240F0" w:rsidRPr="003240F0" w:rsidTr="003F10CA">
        <w:trPr>
          <w:trHeight w:val="1268"/>
        </w:trPr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187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3240F0" w:rsidRPr="003240F0" w:rsidTr="003F10CA">
        <w:trPr>
          <w:trHeight w:val="316"/>
        </w:trPr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630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7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т.п.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лиственных и тропических);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значения - древесина хвойных и мягколиственныхпород</w:t>
            </w:r>
          </w:p>
        </w:tc>
      </w:tr>
    </w:tbl>
    <w:p w:rsidR="00A7467B" w:rsidRPr="00A7467B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EE4" w:rsidRPr="004A606C" w:rsidRDefault="00004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4EE4" w:rsidRPr="004A606C" w:rsidSect="002E0F8A">
      <w:headerReference w:type="default" r:id="rId6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4F" w:rsidRDefault="007E0F4F" w:rsidP="00F83E3F">
      <w:pPr>
        <w:spacing w:after="0" w:line="240" w:lineRule="auto"/>
      </w:pPr>
      <w:r>
        <w:separator/>
      </w:r>
    </w:p>
  </w:endnote>
  <w:endnote w:type="continuationSeparator" w:id="1">
    <w:p w:rsidR="007E0F4F" w:rsidRDefault="007E0F4F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4F" w:rsidRDefault="007E0F4F" w:rsidP="00F83E3F">
      <w:pPr>
        <w:spacing w:after="0" w:line="240" w:lineRule="auto"/>
      </w:pPr>
      <w:r>
        <w:separator/>
      </w:r>
    </w:p>
  </w:footnote>
  <w:footnote w:type="continuationSeparator" w:id="1">
    <w:p w:rsidR="007E0F4F" w:rsidRDefault="007E0F4F" w:rsidP="00F83E3F">
      <w:pPr>
        <w:spacing w:after="0" w:line="240" w:lineRule="auto"/>
      </w:pPr>
      <w:r>
        <w:continuationSeparator/>
      </w:r>
    </w:p>
  </w:footnote>
  <w:footnote w:id="2">
    <w:p w:rsidR="00C121A2" w:rsidRDefault="00C121A2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34" w:rsidRPr="00F83E3F" w:rsidRDefault="00523534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45F17"/>
    <w:rsid w:val="000E50AC"/>
    <w:rsid w:val="0011114A"/>
    <w:rsid w:val="00131453"/>
    <w:rsid w:val="00156B4B"/>
    <w:rsid w:val="001613F8"/>
    <w:rsid w:val="00195B6E"/>
    <w:rsid w:val="001A7E23"/>
    <w:rsid w:val="001B3FF5"/>
    <w:rsid w:val="001B68F5"/>
    <w:rsid w:val="001F2F87"/>
    <w:rsid w:val="001F449E"/>
    <w:rsid w:val="002C43C9"/>
    <w:rsid w:val="002E0F8A"/>
    <w:rsid w:val="003240F0"/>
    <w:rsid w:val="00332B13"/>
    <w:rsid w:val="003D4967"/>
    <w:rsid w:val="003E2162"/>
    <w:rsid w:val="003F10CA"/>
    <w:rsid w:val="003F43CB"/>
    <w:rsid w:val="004106E2"/>
    <w:rsid w:val="00413552"/>
    <w:rsid w:val="00494A22"/>
    <w:rsid w:val="00497EB6"/>
    <w:rsid w:val="004A606C"/>
    <w:rsid w:val="004B7C5E"/>
    <w:rsid w:val="0051095F"/>
    <w:rsid w:val="00521943"/>
    <w:rsid w:val="00523534"/>
    <w:rsid w:val="00524561"/>
    <w:rsid w:val="00552483"/>
    <w:rsid w:val="005937DA"/>
    <w:rsid w:val="005E618A"/>
    <w:rsid w:val="006355EB"/>
    <w:rsid w:val="00657ABB"/>
    <w:rsid w:val="006701C6"/>
    <w:rsid w:val="006C0613"/>
    <w:rsid w:val="006C2843"/>
    <w:rsid w:val="00700C67"/>
    <w:rsid w:val="00724E69"/>
    <w:rsid w:val="00740CBB"/>
    <w:rsid w:val="00781740"/>
    <w:rsid w:val="007B2833"/>
    <w:rsid w:val="007B434C"/>
    <w:rsid w:val="007C61AE"/>
    <w:rsid w:val="007E0F4F"/>
    <w:rsid w:val="00810D10"/>
    <w:rsid w:val="00855DD1"/>
    <w:rsid w:val="00865044"/>
    <w:rsid w:val="008F1163"/>
    <w:rsid w:val="008F1710"/>
    <w:rsid w:val="009203A0"/>
    <w:rsid w:val="009415F1"/>
    <w:rsid w:val="00985DD7"/>
    <w:rsid w:val="009B0C0A"/>
    <w:rsid w:val="009C5935"/>
    <w:rsid w:val="009D1B49"/>
    <w:rsid w:val="00A4043D"/>
    <w:rsid w:val="00A7467B"/>
    <w:rsid w:val="00AA3618"/>
    <w:rsid w:val="00AF728B"/>
    <w:rsid w:val="00B17976"/>
    <w:rsid w:val="00B71E53"/>
    <w:rsid w:val="00B97AAA"/>
    <w:rsid w:val="00BE497C"/>
    <w:rsid w:val="00C03FE4"/>
    <w:rsid w:val="00C121A2"/>
    <w:rsid w:val="00C75CD5"/>
    <w:rsid w:val="00CD5D4D"/>
    <w:rsid w:val="00D01CC0"/>
    <w:rsid w:val="00D50120"/>
    <w:rsid w:val="00D95007"/>
    <w:rsid w:val="00DC13E7"/>
    <w:rsid w:val="00DE40D6"/>
    <w:rsid w:val="00DF22A0"/>
    <w:rsid w:val="00DF4E1B"/>
    <w:rsid w:val="00E0025A"/>
    <w:rsid w:val="00E00B96"/>
    <w:rsid w:val="00E807BE"/>
    <w:rsid w:val="00E85936"/>
    <w:rsid w:val="00EA4DC5"/>
    <w:rsid w:val="00EC6548"/>
    <w:rsid w:val="00ED2B61"/>
    <w:rsid w:val="00EE430E"/>
    <w:rsid w:val="00EE43D5"/>
    <w:rsid w:val="00F02444"/>
    <w:rsid w:val="00F83E3F"/>
    <w:rsid w:val="00FA350E"/>
    <w:rsid w:val="00FB1460"/>
    <w:rsid w:val="00FC333D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6</cp:revision>
  <dcterms:created xsi:type="dcterms:W3CDTF">2016-05-20T18:44:00Z</dcterms:created>
  <dcterms:modified xsi:type="dcterms:W3CDTF">2016-06-29T07:49:00Z</dcterms:modified>
</cp:coreProperties>
</file>