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DC" w:rsidRDefault="00BE59DC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Вниманию юридических и физических лиц!</w:t>
      </w: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C5683A" w:rsidRPr="003C45E5" w:rsidRDefault="00C5683A" w:rsidP="005D6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возможности заключения договоров на право размещения  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территории К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 </w:t>
      </w:r>
    </w:p>
    <w:p w:rsidR="00FD4436" w:rsidRPr="003C45E5" w:rsidRDefault="00C5683A" w:rsidP="005D6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 К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 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  поселения  Крымского  района объявляет о возможности заключения договоров на право размещения  нестационарных торговых объектов  на территории К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Крымского района в соответствии со схемой утвержденной постановлением администрации муниципального образования Крымский район от 26 марта 2019 года №479 «Об утверждении схемы размещения нестационарных торговых объектов на территории муниципального образования Крымский район» (Приложение №1)</w:t>
      </w:r>
      <w:proofErr w:type="gramEnd"/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Прием заявлений от заинтересованных лиц в заключении договора о размещении 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года,  в рабочие дни с 8.00 часов до 1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часов, по адресу: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117-б,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приемная,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</w:t>
      </w:r>
      <w:r w:rsidR="00FD4436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6-03-49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Заключение договоров на право размещения нестационарных торговых объектов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будет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осуществляться в соответствии с постановлением администрации К</w:t>
      </w:r>
      <w:r w:rsidR="00C2514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иевского сельского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Крымского района от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№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88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размещени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нестационарных торговых объектов на территории К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FD4436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района». Настоящее постановление размещено на официальном сайте администрации К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ского 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kievskoesp.ru</w:t>
      </w:r>
      <w:proofErr w:type="spellEnd"/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разделе «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 п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равовые акты», вкладка «Постановления за 201</w:t>
      </w:r>
      <w:r w:rsidR="007D74F7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Срок, на который заключается договор о предоставлении права на размещение нестационарных торговых объектов и объектов оказания услуг: 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функционирующих круглогодично, – до 11 месяцев;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 xml:space="preserve"> - для объектов, функционирующих в весенне-летний период, –                          до 5 месяцев (с 1 мая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летне-осенний период, –                            до 6 месяцев (с 1 июня по 20 ноября);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объектов, функционирующих в осенне-зимний период, –                             до 5 месяцев (с 1 ноября по 31 марта);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объектов, функционирующих в период курортного сезона,   –          до 4 месяцев (с 1 июня по 30 сентября);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 для объектов туристических услуг с 1 июня по 31 августа;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для объектов реализации хвойных деревьев и новогодней атрибутики, – до 1 месяца (с 15 декабря по 31 декабря);</w:t>
      </w:r>
    </w:p>
    <w:p w:rsidR="007D74F7" w:rsidRPr="003C45E5" w:rsidRDefault="007D74F7" w:rsidP="005D6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5E5">
        <w:rPr>
          <w:rFonts w:ascii="Times New Roman" w:eastAsia="Calibri" w:hAnsi="Times New Roman" w:cs="Times New Roman"/>
          <w:sz w:val="24"/>
          <w:szCs w:val="24"/>
        </w:rPr>
        <w:t>- без проведения аукциона – в дни проведения праздничных, общественно-политических, спортивных и культурно-зрелищных мероприятий, имеющих краткосрочный характер, – от 1 до 5 дней.</w:t>
      </w:r>
    </w:p>
    <w:p w:rsidR="00A27780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A27780" w:rsidRPr="003C45E5" w:rsidRDefault="00A27780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E5" w:rsidRPr="003C45E5" w:rsidRDefault="003C45E5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Требования, предъявляемые для заключения договора: 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предприниматель или юридическое лицо, заинтересованные в заключении договора о размещении нестационарного торгового объекта подают заявление (Приложение №2) в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К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в письменной форме по адресу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EA6364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иевское, ул.Красная, 117-б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заявление с приложением: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паспорта, удостоверяющего личность заявителя или представителя заявителя (страница №2,№3, регистрация);</w:t>
      </w:r>
    </w:p>
    <w:p w:rsidR="00C5683A" w:rsidRPr="003C45E5" w:rsidRDefault="00C5683A" w:rsidP="005D6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документа, удостоверяющего права (полномочия) представителя, если с заявкой обращается представитель заявителя;</w:t>
      </w:r>
    </w:p>
    <w:p w:rsidR="005D6911" w:rsidRPr="003C45E5" w:rsidRDefault="00C5683A" w:rsidP="003C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объекта.</w:t>
      </w:r>
    </w:p>
    <w:p w:rsidR="005D6911" w:rsidRPr="003C45E5" w:rsidRDefault="00C5683A" w:rsidP="005D69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tbl>
      <w:tblPr>
        <w:tblW w:w="9796" w:type="dxa"/>
        <w:tblInd w:w="93" w:type="dxa"/>
        <w:tblLayout w:type="fixed"/>
        <w:tblLook w:val="04A0"/>
      </w:tblPr>
      <w:tblGrid>
        <w:gridCol w:w="866"/>
        <w:gridCol w:w="142"/>
        <w:gridCol w:w="2016"/>
        <w:gridCol w:w="1418"/>
        <w:gridCol w:w="992"/>
        <w:gridCol w:w="992"/>
        <w:gridCol w:w="1792"/>
        <w:gridCol w:w="1327"/>
        <w:gridCol w:w="251"/>
      </w:tblGrid>
      <w:tr w:rsidR="005D6911" w:rsidRPr="003C45E5" w:rsidTr="009873DD">
        <w:trPr>
          <w:trHeight w:val="144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911" w:rsidRPr="003C45E5" w:rsidRDefault="005D6911" w:rsidP="005D6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Схема  размещения нестационарных торговых объектов  на территории Киевского  сельского поселения муниципального образования Крымский район                                                                              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торгового  объекта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ориентир-место размещения нестационарного торгового объект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участка, торгового </w:t>
            </w:r>
            <w:proofErr w:type="spell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бъекта</w:t>
            </w:r>
            <w:proofErr w:type="spell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троения,сооружения</w:t>
            </w:r>
            <w:proofErr w:type="spell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его части, м.кв.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функционирования нестационарного торгового объекта (постоянно ли сезонно 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по_</w:t>
            </w:r>
            <w:proofErr w:type="spell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иевское  ул.Красная, 110-а (центральная часть села Киевского)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иевское  ул.Красная, 110-а (центральная часть села Киевского)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иевское  ул.Красная, 110-а (центральная часть села 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Киевского)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ноября                        по 31 декабря</w:t>
            </w:r>
          </w:p>
        </w:tc>
      </w:tr>
      <w:tr w:rsidR="005D6911" w:rsidRPr="003C45E5" w:rsidTr="009873DD">
        <w:trPr>
          <w:gridAfter w:val="1"/>
          <w:wAfter w:w="251" w:type="dxa"/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иевское  ул.Красная, 110-а (центральная часть села Киевского)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овощей и фруктов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иевское  ул.Красная, 110-а (центральная часть села Киевского)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16/16/1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цветов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                    30 ноября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 ул.Горького, 113                       (территория сезонной спец. ярмарки)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                            по 30 сентября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 ул.Горького, 113                       (территория сезонной спец. ярмарки)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иевское ул.Горького, 113                       (территория сезонной спец. ярмарки)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 ноября                      по 31 декабря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 ул.Шоссейная, 89-а                      (возле супермаркета "Пятерочка")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напитков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мая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 сентября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 ул.Шоссейная                      (сезонная спец. ярмарка)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6/4/1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бахчевых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</w:t>
            </w: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31 октября</w:t>
            </w:r>
          </w:p>
        </w:tc>
      </w:tr>
      <w:tr w:rsidR="005D6911" w:rsidRPr="003C45E5" w:rsidTr="009873DD">
        <w:trPr>
          <w:gridAfter w:val="1"/>
          <w:wAfter w:w="251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кономическое ул.Шоссейная, 89-а                      (возле супермаркета "Пятерочка")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12/0/1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хвойных деревьев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11" w:rsidRPr="003C45E5" w:rsidRDefault="005D6911" w:rsidP="005D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ноября                        по 31 декабря</w:t>
            </w:r>
          </w:p>
        </w:tc>
      </w:tr>
    </w:tbl>
    <w:p w:rsidR="00C5683A" w:rsidRPr="003C45E5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C5683A" w:rsidRPr="003C45E5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Место получения информации об условиях заключения договоров на право размещения нестационарных торговых объектов: с информацией об условиях заключения договоров на право размещения нестационарных торговых объектов можно ознакомиться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рабочим дням с 08.00 до 1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часов, перерыв с 12.00 до 13.00 часов по адресу: 353380, Краснодарский край, 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иевское, ул.Красная, 117-б, приемная секретаря с.Киевское, 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ул.Красная, 117-б, приемная секретаря,  телефон 6-03-49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администрации К</w:t>
      </w:r>
      <w:r w:rsidR="005D6911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иевского сель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 Крымского района </w:t>
      </w:r>
      <w:proofErr w:type="spellStart"/>
      <w:r w:rsidR="005D6911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kievskoesp.ru</w:t>
      </w:r>
      <w:proofErr w:type="spellEnd"/>
    </w:p>
    <w:p w:rsidR="00C5683A" w:rsidRPr="003C45E5" w:rsidRDefault="00C5683A" w:rsidP="00C56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заключения договора на право размещения нестационарных торговых объектов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7780"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3C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Крымского района 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D6911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 2019 года №88 «О  размещении нестационарных торговых объектов на территории Киевского сельского поселения Крымского района»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Настоящее постановление размещено на официальном сайте администрации К</w:t>
      </w:r>
      <w:r w:rsidR="009873DD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иевского сель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поселения Крымского района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разделе «Правовые акты», вкладка «Постановления за 201</w:t>
      </w:r>
      <w:r w:rsidR="00A27780"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3C4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02E26" w:rsidRPr="003C45E5" w:rsidRDefault="00702E26">
      <w:pPr>
        <w:rPr>
          <w:rFonts w:ascii="Times New Roman" w:hAnsi="Times New Roman" w:cs="Times New Roman"/>
          <w:sz w:val="24"/>
          <w:szCs w:val="24"/>
        </w:rPr>
      </w:pPr>
    </w:p>
    <w:sectPr w:rsidR="00702E26" w:rsidRPr="003C45E5" w:rsidSect="005D691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83A"/>
    <w:rsid w:val="000E4670"/>
    <w:rsid w:val="00136904"/>
    <w:rsid w:val="00195458"/>
    <w:rsid w:val="00342A51"/>
    <w:rsid w:val="003C45E5"/>
    <w:rsid w:val="004B00AF"/>
    <w:rsid w:val="004E4268"/>
    <w:rsid w:val="0054103B"/>
    <w:rsid w:val="00575A94"/>
    <w:rsid w:val="005949EA"/>
    <w:rsid w:val="005D6911"/>
    <w:rsid w:val="00670DC1"/>
    <w:rsid w:val="006B695A"/>
    <w:rsid w:val="00702E26"/>
    <w:rsid w:val="0076304A"/>
    <w:rsid w:val="00777F3F"/>
    <w:rsid w:val="007D74F7"/>
    <w:rsid w:val="008D7AA2"/>
    <w:rsid w:val="009873DD"/>
    <w:rsid w:val="009D6CF2"/>
    <w:rsid w:val="00A27780"/>
    <w:rsid w:val="00BE59DC"/>
    <w:rsid w:val="00C062BB"/>
    <w:rsid w:val="00C25146"/>
    <w:rsid w:val="00C5683A"/>
    <w:rsid w:val="00D0301F"/>
    <w:rsid w:val="00D35EA2"/>
    <w:rsid w:val="00DB0964"/>
    <w:rsid w:val="00EA3716"/>
    <w:rsid w:val="00EA6364"/>
    <w:rsid w:val="00F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3A"/>
    <w:rPr>
      <w:b/>
      <w:bCs/>
    </w:rPr>
  </w:style>
  <w:style w:type="character" w:customStyle="1" w:styleId="apple-converted-space">
    <w:name w:val="apple-converted-space"/>
    <w:basedOn w:val="a0"/>
    <w:rsid w:val="00C5683A"/>
  </w:style>
  <w:style w:type="paragraph" w:customStyle="1" w:styleId="a00">
    <w:name w:val="a0"/>
    <w:basedOn w:val="a"/>
    <w:rsid w:val="00C5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2019-05-08T11:25:00Z</cp:lastPrinted>
  <dcterms:created xsi:type="dcterms:W3CDTF">2019-05-08T11:47:00Z</dcterms:created>
  <dcterms:modified xsi:type="dcterms:W3CDTF">2019-05-14T10:50:00Z</dcterms:modified>
</cp:coreProperties>
</file>