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63" w:rsidRDefault="00F83363" w:rsidP="00F83363">
      <w:pPr>
        <w:rPr>
          <w:sz w:val="27"/>
          <w:szCs w:val="27"/>
        </w:rPr>
      </w:pPr>
    </w:p>
    <w:p w:rsidR="001E1171" w:rsidRDefault="001E1171" w:rsidP="00F83363">
      <w:pPr>
        <w:rPr>
          <w:sz w:val="27"/>
          <w:szCs w:val="27"/>
        </w:rPr>
      </w:pPr>
    </w:p>
    <w:p w:rsidR="001E1171" w:rsidRDefault="001E1171" w:rsidP="00F83363">
      <w:pPr>
        <w:rPr>
          <w:sz w:val="27"/>
          <w:szCs w:val="27"/>
        </w:rPr>
      </w:pPr>
    </w:p>
    <w:p w:rsidR="001E1171" w:rsidRDefault="001E1171" w:rsidP="001E1171">
      <w:pPr>
        <w:jc w:val="center"/>
        <w:rPr>
          <w:sz w:val="27"/>
          <w:szCs w:val="27"/>
        </w:rPr>
      </w:pPr>
    </w:p>
    <w:p w:rsidR="00AE0246" w:rsidRPr="00AE0246" w:rsidRDefault="00AE0246" w:rsidP="001E1171">
      <w:pPr>
        <w:jc w:val="center"/>
        <w:rPr>
          <w:sz w:val="36"/>
          <w:szCs w:val="36"/>
        </w:rPr>
      </w:pPr>
      <w:r w:rsidRPr="00AE0246">
        <w:rPr>
          <w:sz w:val="36"/>
          <w:szCs w:val="36"/>
        </w:rPr>
        <w:t>ИНФОРМАЦИЯ ДЛЯ ПРЕДПРИНИМАТЕЛЕЙ</w:t>
      </w:r>
    </w:p>
    <w:p w:rsidR="00AE0246" w:rsidRDefault="00AE0246" w:rsidP="00F83363">
      <w:pPr>
        <w:spacing w:before="95"/>
        <w:ind w:left="101"/>
        <w:rPr>
          <w:sz w:val="27"/>
          <w:szCs w:val="27"/>
        </w:rPr>
      </w:pPr>
    </w:p>
    <w:p w:rsidR="00F83363" w:rsidRPr="00F83363" w:rsidRDefault="00F83363" w:rsidP="00F83363">
      <w:pPr>
        <w:spacing w:before="95"/>
        <w:ind w:left="101"/>
        <w:rPr>
          <w:sz w:val="27"/>
          <w:szCs w:val="27"/>
        </w:rPr>
      </w:pPr>
      <w:bookmarkStart w:id="0" w:name="_GoBack"/>
      <w:r w:rsidRPr="00F83363">
        <w:rPr>
          <w:sz w:val="27"/>
          <w:szCs w:val="27"/>
        </w:rPr>
        <w:t>О</w:t>
      </w:r>
      <w:r w:rsidRPr="00F83363">
        <w:rPr>
          <w:spacing w:val="-4"/>
          <w:sz w:val="27"/>
          <w:szCs w:val="27"/>
        </w:rPr>
        <w:t xml:space="preserve"> </w:t>
      </w:r>
      <w:r w:rsidRPr="00F83363">
        <w:rPr>
          <w:sz w:val="27"/>
          <w:szCs w:val="27"/>
        </w:rPr>
        <w:t>презентации</w:t>
      </w:r>
      <w:r w:rsidRPr="00F83363">
        <w:rPr>
          <w:spacing w:val="-3"/>
          <w:sz w:val="27"/>
          <w:szCs w:val="27"/>
        </w:rPr>
        <w:t xml:space="preserve"> </w:t>
      </w:r>
      <w:r w:rsidRPr="00F83363">
        <w:rPr>
          <w:sz w:val="27"/>
          <w:szCs w:val="27"/>
        </w:rPr>
        <w:t>передовых</w:t>
      </w:r>
      <w:r w:rsidRPr="00F83363">
        <w:rPr>
          <w:spacing w:val="-3"/>
          <w:sz w:val="27"/>
          <w:szCs w:val="27"/>
        </w:rPr>
        <w:t xml:space="preserve"> </w:t>
      </w:r>
      <w:r w:rsidRPr="00F83363">
        <w:rPr>
          <w:spacing w:val="-2"/>
          <w:sz w:val="27"/>
          <w:szCs w:val="27"/>
        </w:rPr>
        <w:t>решений</w:t>
      </w:r>
    </w:p>
    <w:bookmarkEnd w:id="0"/>
    <w:p w:rsidR="00F83363" w:rsidRDefault="00F83363" w:rsidP="00F83363">
      <w:pPr>
        <w:rPr>
          <w:sz w:val="27"/>
          <w:szCs w:val="27"/>
        </w:rPr>
      </w:pPr>
    </w:p>
    <w:p w:rsidR="00F83363" w:rsidRPr="00F83363" w:rsidRDefault="00F83363" w:rsidP="00F83363">
      <w:pPr>
        <w:rPr>
          <w:sz w:val="27"/>
          <w:szCs w:val="27"/>
        </w:rPr>
      </w:pPr>
    </w:p>
    <w:p w:rsidR="00F83363" w:rsidRPr="00F83363" w:rsidRDefault="00F83363" w:rsidP="00F83363">
      <w:pPr>
        <w:rPr>
          <w:sz w:val="27"/>
          <w:szCs w:val="27"/>
        </w:rPr>
      </w:pPr>
    </w:p>
    <w:p w:rsidR="00F83363" w:rsidRPr="00F83363" w:rsidRDefault="00F83363" w:rsidP="00F83363">
      <w:pPr>
        <w:ind w:left="101" w:right="104" w:firstLine="709"/>
        <w:jc w:val="both"/>
        <w:rPr>
          <w:sz w:val="27"/>
          <w:szCs w:val="27"/>
        </w:rPr>
      </w:pPr>
      <w:r w:rsidRPr="00F83363">
        <w:rPr>
          <w:sz w:val="27"/>
          <w:szCs w:val="27"/>
        </w:rPr>
        <w:t>Департамент потребительской сферы и регулирования рынка алкоголя Краснодарского края в соответствии с письмом Автономной некоммерческой организации «Агентство стратегических инициатив по продвижению новых проектов»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(далее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–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Агентство)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от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20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марта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2024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г.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№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001165-ДРР-ПРП/АСИ (</w:t>
      </w:r>
      <w:proofErr w:type="spellStart"/>
      <w:r w:rsidRPr="00F83363">
        <w:rPr>
          <w:sz w:val="27"/>
          <w:szCs w:val="27"/>
        </w:rPr>
        <w:t>вх</w:t>
      </w:r>
      <w:proofErr w:type="spellEnd"/>
      <w:r w:rsidRPr="00F83363">
        <w:rPr>
          <w:sz w:val="27"/>
          <w:szCs w:val="27"/>
        </w:rPr>
        <w:t>.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№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00-6722/24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от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21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марта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2024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г.)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информирует,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что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по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z w:val="27"/>
          <w:szCs w:val="27"/>
        </w:rPr>
        <w:t>итогам</w:t>
      </w:r>
      <w:r w:rsidRPr="00F83363">
        <w:rPr>
          <w:spacing w:val="78"/>
          <w:sz w:val="27"/>
          <w:szCs w:val="27"/>
        </w:rPr>
        <w:t xml:space="preserve"> </w:t>
      </w:r>
      <w:r w:rsidRPr="00F83363">
        <w:rPr>
          <w:spacing w:val="-2"/>
          <w:sz w:val="27"/>
          <w:szCs w:val="27"/>
        </w:rPr>
        <w:t>форума</w:t>
      </w:r>
    </w:p>
    <w:p w:rsidR="00F83363" w:rsidRPr="00F83363" w:rsidRDefault="00F83363" w:rsidP="00F83363">
      <w:pPr>
        <w:ind w:left="101" w:right="104"/>
        <w:jc w:val="both"/>
        <w:rPr>
          <w:sz w:val="27"/>
          <w:szCs w:val="27"/>
        </w:rPr>
      </w:pPr>
      <w:r w:rsidRPr="00F83363">
        <w:rPr>
          <w:sz w:val="27"/>
          <w:szCs w:val="27"/>
        </w:rPr>
        <w:t>«Сильные идеи для нового времени» Агентством отработаны идеи и решения, призванные внести наиболее значимый вклад в развитие страны, укрепление суверенитета и достижение стратегических целей развития России.</w:t>
      </w:r>
    </w:p>
    <w:p w:rsidR="00F83363" w:rsidRPr="00F83363" w:rsidRDefault="00F83363" w:rsidP="00F83363">
      <w:pPr>
        <w:ind w:left="101" w:right="104" w:firstLine="709"/>
        <w:jc w:val="both"/>
        <w:rPr>
          <w:sz w:val="27"/>
          <w:szCs w:val="27"/>
        </w:rPr>
      </w:pPr>
      <w:r w:rsidRPr="00F83363">
        <w:rPr>
          <w:sz w:val="27"/>
          <w:szCs w:val="27"/>
        </w:rPr>
        <w:t>С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целью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информирования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и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дальнейшего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тиражирования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идей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и</w:t>
      </w:r>
      <w:r w:rsidRPr="00F83363">
        <w:rPr>
          <w:spacing w:val="40"/>
          <w:sz w:val="27"/>
          <w:szCs w:val="27"/>
        </w:rPr>
        <w:t xml:space="preserve"> </w:t>
      </w:r>
      <w:r w:rsidRPr="00F83363">
        <w:rPr>
          <w:sz w:val="27"/>
          <w:szCs w:val="27"/>
        </w:rPr>
        <w:t>решений в субъектах Российской Федерации Агентством запланировано проведение серии презентационных мероприятий. График презентаций с кратким описанием, указанием дат и времени проведения, данных для подключения, а также рекомендуемой целевой аудитории к настоящему письму прилагается.</w:t>
      </w:r>
    </w:p>
    <w:p w:rsidR="00F83363" w:rsidRPr="00F83363" w:rsidRDefault="00F83363" w:rsidP="00F83363">
      <w:pPr>
        <w:ind w:left="101" w:right="104" w:firstLine="709"/>
        <w:jc w:val="both"/>
        <w:rPr>
          <w:sz w:val="27"/>
          <w:szCs w:val="27"/>
        </w:rPr>
      </w:pPr>
      <w:r w:rsidRPr="00F83363">
        <w:rPr>
          <w:sz w:val="27"/>
          <w:szCs w:val="27"/>
        </w:rPr>
        <w:t xml:space="preserve">Обращаем внимание, что все мероприятия будут проводиться в формате видео-конференц-связи, участие в которых возможно только после предварительной регистрации участников в системе </w:t>
      </w:r>
      <w:proofErr w:type="spellStart"/>
      <w:r w:rsidRPr="00F83363">
        <w:rPr>
          <w:sz w:val="27"/>
          <w:szCs w:val="27"/>
        </w:rPr>
        <w:t>Leader</w:t>
      </w:r>
      <w:proofErr w:type="spellEnd"/>
      <w:r w:rsidRPr="00F83363">
        <w:rPr>
          <w:sz w:val="27"/>
          <w:szCs w:val="27"/>
        </w:rPr>
        <w:t>-ID по ссылкам, указанным в приложении.</w:t>
      </w:r>
    </w:p>
    <w:p w:rsidR="00F83363" w:rsidRPr="00F83363" w:rsidRDefault="00F83363" w:rsidP="00F83363">
      <w:pPr>
        <w:rPr>
          <w:sz w:val="27"/>
          <w:szCs w:val="27"/>
        </w:rPr>
      </w:pPr>
    </w:p>
    <w:p w:rsidR="00F83363" w:rsidRDefault="00F83363" w:rsidP="00F83363">
      <w:pPr>
        <w:pStyle w:val="a3"/>
        <w:spacing w:before="65"/>
        <w:ind w:right="671"/>
      </w:pPr>
    </w:p>
    <w:p w:rsidR="00F83363" w:rsidRDefault="00F83363">
      <w:pPr>
        <w:pStyle w:val="a3"/>
        <w:spacing w:before="65"/>
        <w:ind w:right="671"/>
        <w:jc w:val="right"/>
      </w:pPr>
    </w:p>
    <w:p w:rsidR="00F83363" w:rsidRDefault="00F83363">
      <w:pPr>
        <w:pStyle w:val="a3"/>
        <w:spacing w:before="65"/>
        <w:ind w:right="671"/>
        <w:jc w:val="right"/>
      </w:pPr>
    </w:p>
    <w:p w:rsidR="00F83363" w:rsidRDefault="00F83363">
      <w:pPr>
        <w:pStyle w:val="a3"/>
        <w:spacing w:before="65"/>
        <w:ind w:right="671"/>
        <w:jc w:val="right"/>
      </w:pPr>
    </w:p>
    <w:p w:rsidR="00F83363" w:rsidRDefault="00F83363">
      <w:pPr>
        <w:pStyle w:val="a3"/>
        <w:spacing w:before="65"/>
        <w:ind w:right="671"/>
        <w:jc w:val="right"/>
      </w:pPr>
    </w:p>
    <w:p w:rsidR="001E1171" w:rsidRDefault="001E1171">
      <w:pPr>
        <w:pStyle w:val="a3"/>
        <w:spacing w:before="65"/>
        <w:ind w:right="671"/>
        <w:jc w:val="right"/>
      </w:pPr>
    </w:p>
    <w:p w:rsidR="001E1171" w:rsidRDefault="001E1171">
      <w:pPr>
        <w:pStyle w:val="a3"/>
        <w:spacing w:before="65"/>
        <w:ind w:right="671"/>
        <w:jc w:val="right"/>
      </w:pPr>
    </w:p>
    <w:p w:rsidR="001E1171" w:rsidRDefault="001E1171">
      <w:pPr>
        <w:pStyle w:val="a3"/>
        <w:spacing w:before="65"/>
        <w:ind w:right="671"/>
        <w:jc w:val="right"/>
      </w:pPr>
    </w:p>
    <w:p w:rsidR="00AE0246" w:rsidRDefault="00AE0246">
      <w:pPr>
        <w:pStyle w:val="a3"/>
        <w:spacing w:before="65"/>
        <w:ind w:right="671"/>
        <w:jc w:val="right"/>
      </w:pPr>
    </w:p>
    <w:p w:rsidR="00314785" w:rsidRDefault="0004305A">
      <w:pPr>
        <w:pStyle w:val="a3"/>
        <w:spacing w:before="65"/>
        <w:ind w:right="671"/>
        <w:jc w:val="right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314785" w:rsidRDefault="00314785">
      <w:pPr>
        <w:spacing w:before="12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2126"/>
        <w:gridCol w:w="1560"/>
        <w:gridCol w:w="4209"/>
        <w:gridCol w:w="2551"/>
        <w:gridCol w:w="1985"/>
      </w:tblGrid>
      <w:tr w:rsidR="00314785">
        <w:trPr>
          <w:trHeight w:val="321"/>
        </w:trPr>
        <w:tc>
          <w:tcPr>
            <w:tcW w:w="15687" w:type="dxa"/>
            <w:gridSpan w:val="7"/>
          </w:tcPr>
          <w:p w:rsidR="00314785" w:rsidRDefault="0004305A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передовых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</w:t>
            </w:r>
            <w:r>
              <w:rPr>
                <w:b/>
                <w:spacing w:val="-5"/>
                <w:sz w:val="28"/>
              </w:rPr>
              <w:t xml:space="preserve"> АСИ</w:t>
            </w:r>
          </w:p>
        </w:tc>
      </w:tr>
      <w:tr w:rsidR="00314785">
        <w:trPr>
          <w:trHeight w:val="827"/>
        </w:trPr>
        <w:tc>
          <w:tcPr>
            <w:tcW w:w="846" w:type="dxa"/>
          </w:tcPr>
          <w:p w:rsidR="00314785" w:rsidRDefault="00314785">
            <w:pPr>
              <w:pStyle w:val="TableParagraph"/>
              <w:rPr>
                <w:b/>
                <w:sz w:val="24"/>
              </w:rPr>
            </w:pPr>
          </w:p>
          <w:p w:rsidR="00314785" w:rsidRDefault="0004305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10" w:type="dxa"/>
          </w:tcPr>
          <w:p w:rsidR="00314785" w:rsidRDefault="00314785">
            <w:pPr>
              <w:pStyle w:val="TableParagraph"/>
              <w:rPr>
                <w:b/>
                <w:sz w:val="24"/>
              </w:rPr>
            </w:pPr>
          </w:p>
          <w:p w:rsidR="00314785" w:rsidRDefault="0004305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314785" w:rsidRDefault="0004305A">
            <w:pPr>
              <w:pStyle w:val="TableParagraph"/>
              <w:spacing w:before="138"/>
              <w:ind w:left="338" w:right="125" w:firstLine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мероприятия</w:t>
            </w:r>
          </w:p>
        </w:tc>
        <w:tc>
          <w:tcPr>
            <w:tcW w:w="1560" w:type="dxa"/>
          </w:tcPr>
          <w:p w:rsidR="00314785" w:rsidRDefault="0004305A">
            <w:pPr>
              <w:pStyle w:val="TableParagraph"/>
              <w:ind w:left="349" w:right="337" w:firstLine="1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314785" w:rsidRDefault="0004305A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209" w:type="dxa"/>
          </w:tcPr>
          <w:p w:rsidR="00314785" w:rsidRDefault="00314785">
            <w:pPr>
              <w:pStyle w:val="TableParagraph"/>
              <w:rPr>
                <w:b/>
                <w:sz w:val="24"/>
              </w:rPr>
            </w:pPr>
          </w:p>
          <w:p w:rsidR="00314785" w:rsidRDefault="0004305A">
            <w:pPr>
              <w:pStyle w:val="TableParagraph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практики</w:t>
            </w:r>
          </w:p>
        </w:tc>
        <w:tc>
          <w:tcPr>
            <w:tcW w:w="2551" w:type="dxa"/>
          </w:tcPr>
          <w:p w:rsidR="00314785" w:rsidRDefault="0004305A">
            <w:pPr>
              <w:pStyle w:val="TableParagraph"/>
              <w:spacing w:before="138"/>
              <w:ind w:left="550" w:right="205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аудитория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314785" w:rsidRDefault="0004305A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регистрацию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314785" w:rsidRPr="001E1171">
        <w:trPr>
          <w:trHeight w:val="1775"/>
        </w:trPr>
        <w:tc>
          <w:tcPr>
            <w:tcW w:w="846" w:type="dxa"/>
            <w:tcBorders>
              <w:bottom w:val="nil"/>
            </w:tcBorders>
          </w:tcPr>
          <w:p w:rsidR="00314785" w:rsidRDefault="0004305A">
            <w:pPr>
              <w:pStyle w:val="TableParagraph"/>
              <w:ind w:left="9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314785" w:rsidRDefault="0004305A">
            <w:pPr>
              <w:pStyle w:val="TableParagraph"/>
              <w:ind w:left="9" w:right="9"/>
              <w:jc w:val="center"/>
            </w:pPr>
            <w:r>
              <w:t xml:space="preserve">Креативные </w:t>
            </w:r>
            <w:r>
              <w:rPr>
                <w:spacing w:val="-2"/>
              </w:rPr>
              <w:t>индустрии</w:t>
            </w:r>
          </w:p>
        </w:tc>
        <w:tc>
          <w:tcPr>
            <w:tcW w:w="2126" w:type="dxa"/>
            <w:tcBorders>
              <w:bottom w:val="nil"/>
            </w:tcBorders>
          </w:tcPr>
          <w:p w:rsidR="00314785" w:rsidRDefault="0004305A">
            <w:pPr>
              <w:pStyle w:val="TableParagraph"/>
              <w:ind w:left="108" w:right="125"/>
            </w:pPr>
            <w:r>
              <w:t>Практики по поддержке</w:t>
            </w:r>
            <w:r>
              <w:rPr>
                <w:spacing w:val="-14"/>
              </w:rPr>
              <w:t xml:space="preserve"> </w:t>
            </w:r>
            <w:r>
              <w:t xml:space="preserve">местных </w:t>
            </w:r>
            <w:r>
              <w:rPr>
                <w:spacing w:val="-2"/>
              </w:rPr>
              <w:t>дизайнеров</w:t>
            </w:r>
          </w:p>
        </w:tc>
        <w:tc>
          <w:tcPr>
            <w:tcW w:w="1560" w:type="dxa"/>
            <w:tcBorders>
              <w:bottom w:val="nil"/>
            </w:tcBorders>
          </w:tcPr>
          <w:p w:rsidR="00314785" w:rsidRDefault="0004305A">
            <w:pPr>
              <w:pStyle w:val="TableParagraph"/>
              <w:ind w:left="108"/>
            </w:pPr>
            <w:r>
              <w:rPr>
                <w:spacing w:val="-2"/>
              </w:rPr>
              <w:t>23.04.24</w:t>
            </w:r>
          </w:p>
          <w:p w:rsidR="00314785" w:rsidRDefault="0004305A">
            <w:pPr>
              <w:pStyle w:val="TableParagraph"/>
              <w:ind w:left="108"/>
            </w:pPr>
            <w:r>
              <w:t>10:00-</w:t>
            </w:r>
            <w:r>
              <w:rPr>
                <w:spacing w:val="-2"/>
              </w:rPr>
              <w:t>11:00</w:t>
            </w:r>
          </w:p>
          <w:p w:rsidR="00314785" w:rsidRDefault="0004305A">
            <w:pPr>
              <w:pStyle w:val="TableParagraph"/>
              <w:ind w:left="108"/>
            </w:pPr>
            <w:r>
              <w:t xml:space="preserve">по </w:t>
            </w:r>
            <w:proofErr w:type="gramStart"/>
            <w:r>
              <w:rPr>
                <w:spacing w:val="-5"/>
              </w:rPr>
              <w:t>МСК</w:t>
            </w:r>
            <w:proofErr w:type="gramEnd"/>
          </w:p>
        </w:tc>
        <w:tc>
          <w:tcPr>
            <w:tcW w:w="4209" w:type="dxa"/>
            <w:tcBorders>
              <w:bottom w:val="nil"/>
            </w:tcBorders>
          </w:tcPr>
          <w:p w:rsidR="00314785" w:rsidRDefault="0004305A">
            <w:pPr>
              <w:pStyle w:val="TableParagraph"/>
              <w:tabs>
                <w:tab w:val="left" w:pos="815"/>
              </w:tabs>
              <w:ind w:left="141" w:right="677"/>
            </w:pPr>
            <w:r>
              <w:rPr>
                <w:b/>
                <w:spacing w:val="-6"/>
              </w:rPr>
              <w:t>1.</w:t>
            </w:r>
            <w:r>
              <w:rPr>
                <w:b/>
              </w:rPr>
              <w:tab/>
              <w:t xml:space="preserve">«Петербургский дизайн» </w:t>
            </w:r>
            <w:hyperlink r:id="rId6">
              <w:r>
                <w:rPr>
                  <w:color w:val="0463C1"/>
                  <w:spacing w:val="-2"/>
                  <w:u w:val="single" w:color="0463C1"/>
                </w:rPr>
                <w:t>https://smarteka.com/practices/proekt-</w:t>
              </w:r>
            </w:hyperlink>
            <w:r>
              <w:rPr>
                <w:color w:val="0463C1"/>
                <w:spacing w:val="-2"/>
              </w:rPr>
              <w:t xml:space="preserve"> </w:t>
            </w:r>
            <w:hyperlink r:id="rId7"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peterburgskij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</w:t>
              </w:r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dizajn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</w:t>
              </w:r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dla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</w:t>
              </w:r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dizajnerov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-i-</w:t>
              </w:r>
            </w:hyperlink>
            <w:r>
              <w:rPr>
                <w:color w:val="0463C1"/>
                <w:spacing w:val="-2"/>
              </w:rPr>
              <w:t xml:space="preserve"> </w:t>
            </w:r>
            <w:hyperlink r:id="rId8"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proizvoditelej-produkcii-legkoj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</w:t>
              </w:r>
            </w:hyperlink>
            <w:r>
              <w:rPr>
                <w:color w:val="0463C1"/>
                <w:spacing w:val="-2"/>
              </w:rPr>
              <w:t xml:space="preserve"> </w:t>
            </w:r>
            <w:hyperlink r:id="rId9"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promyslennosti</w:t>
              </w:r>
              <w:proofErr w:type="spellEnd"/>
            </w:hyperlink>
          </w:p>
          <w:p w:rsidR="00314785" w:rsidRDefault="0004305A">
            <w:pPr>
              <w:pStyle w:val="TableParagraph"/>
              <w:ind w:left="141"/>
              <w:rPr>
                <w:i/>
              </w:rPr>
            </w:pPr>
            <w:r>
              <w:rPr>
                <w:i/>
                <w:spacing w:val="-2"/>
              </w:rPr>
              <w:t>Санкт-Петербург</w:t>
            </w:r>
          </w:p>
        </w:tc>
        <w:tc>
          <w:tcPr>
            <w:tcW w:w="2551" w:type="dxa"/>
            <w:tcBorders>
              <w:bottom w:val="nil"/>
            </w:tcBorders>
          </w:tcPr>
          <w:p w:rsidR="00314785" w:rsidRDefault="0004305A">
            <w:pPr>
              <w:pStyle w:val="TableParagraph"/>
              <w:ind w:left="107" w:right="306"/>
            </w:pPr>
            <w:r>
              <w:rPr>
                <w:spacing w:val="-2"/>
              </w:rPr>
              <w:t xml:space="preserve">Представители </w:t>
            </w:r>
            <w:r>
              <w:t>региональных</w:t>
            </w:r>
            <w:r>
              <w:rPr>
                <w:spacing w:val="-14"/>
              </w:rPr>
              <w:t xml:space="preserve"> </w:t>
            </w:r>
            <w:r>
              <w:t>органов власти (не ниже начальников отделов) в области</w:t>
            </w:r>
          </w:p>
          <w:p w:rsidR="00314785" w:rsidRDefault="0004305A">
            <w:pPr>
              <w:pStyle w:val="TableParagraph"/>
              <w:spacing w:line="250" w:lineRule="atLeast"/>
              <w:ind w:left="107" w:right="200"/>
            </w:pPr>
            <w:r>
              <w:t>предпринимательства</w:t>
            </w:r>
            <w:r>
              <w:rPr>
                <w:spacing w:val="-14"/>
              </w:rPr>
              <w:t xml:space="preserve"> </w:t>
            </w:r>
            <w:r>
              <w:t>и креативных индустрий</w:t>
            </w:r>
          </w:p>
        </w:tc>
        <w:tc>
          <w:tcPr>
            <w:tcW w:w="1985" w:type="dxa"/>
            <w:tcBorders>
              <w:bottom w:val="nil"/>
            </w:tcBorders>
          </w:tcPr>
          <w:p w:rsidR="00314785" w:rsidRPr="00F83363" w:rsidRDefault="0004305A">
            <w:pPr>
              <w:pStyle w:val="TableParagraph"/>
              <w:ind w:left="107" w:right="163"/>
              <w:rPr>
                <w:lang w:val="en-US"/>
              </w:rPr>
            </w:pPr>
            <w:r>
              <w:t>Ссылка</w:t>
            </w:r>
            <w:r w:rsidRPr="00F83363">
              <w:rPr>
                <w:spacing w:val="-14"/>
                <w:lang w:val="en-US"/>
              </w:rPr>
              <w:t xml:space="preserve"> </w:t>
            </w:r>
            <w:r>
              <w:t>на</w:t>
            </w:r>
            <w:r w:rsidRPr="00F83363">
              <w:rPr>
                <w:spacing w:val="-14"/>
                <w:lang w:val="en-US"/>
              </w:rPr>
              <w:t xml:space="preserve"> </w:t>
            </w:r>
            <w:r w:rsidRPr="00F83363">
              <w:rPr>
                <w:lang w:val="en-US"/>
              </w:rPr>
              <w:t>Leader – ID:</w:t>
            </w:r>
          </w:p>
          <w:p w:rsidR="00314785" w:rsidRPr="00F83363" w:rsidRDefault="00AE0246">
            <w:pPr>
              <w:pStyle w:val="TableParagraph"/>
              <w:ind w:left="107" w:right="87"/>
              <w:rPr>
                <w:rFonts w:ascii="Calibri"/>
                <w:lang w:val="en-US"/>
              </w:rPr>
            </w:pPr>
            <w:hyperlink r:id="rId10">
              <w:r w:rsidR="0004305A" w:rsidRPr="00F83363">
                <w:rPr>
                  <w:rFonts w:ascii="Calibri"/>
                  <w:color w:val="0463C1"/>
                  <w:spacing w:val="-2"/>
                  <w:u w:val="single" w:color="0463C1"/>
                  <w:lang w:val="en-US"/>
                </w:rPr>
                <w:t>https://leader-</w:t>
              </w:r>
            </w:hyperlink>
            <w:r w:rsidR="0004305A" w:rsidRPr="00F83363">
              <w:rPr>
                <w:rFonts w:ascii="Calibri"/>
                <w:color w:val="0463C1"/>
                <w:spacing w:val="-2"/>
                <w:lang w:val="en-US"/>
              </w:rPr>
              <w:t xml:space="preserve"> </w:t>
            </w:r>
            <w:hyperlink r:id="rId11">
              <w:r w:rsidR="0004305A" w:rsidRPr="00F83363">
                <w:rPr>
                  <w:rFonts w:ascii="Calibri"/>
                  <w:color w:val="0463C1"/>
                  <w:spacing w:val="-2"/>
                  <w:u w:val="single" w:color="0463C1"/>
                  <w:lang w:val="en-US"/>
                </w:rPr>
                <w:t>id.ru/events/49051</w:t>
              </w:r>
            </w:hyperlink>
            <w:r w:rsidR="0004305A" w:rsidRPr="00F83363">
              <w:rPr>
                <w:rFonts w:ascii="Calibri"/>
                <w:color w:val="0463C1"/>
                <w:spacing w:val="-2"/>
                <w:lang w:val="en-US"/>
              </w:rPr>
              <w:t xml:space="preserve"> </w:t>
            </w:r>
            <w:hyperlink r:id="rId12">
              <w:r w:rsidR="0004305A" w:rsidRPr="00F83363">
                <w:rPr>
                  <w:rFonts w:ascii="Calibri"/>
                  <w:color w:val="0463C1"/>
                  <w:spacing w:val="-10"/>
                  <w:u w:val="single" w:color="0463C1"/>
                  <w:lang w:val="en-US"/>
                </w:rPr>
                <w:t>3</w:t>
              </w:r>
            </w:hyperlink>
          </w:p>
        </w:tc>
      </w:tr>
      <w:tr w:rsidR="00314785">
        <w:trPr>
          <w:trHeight w:val="885"/>
        </w:trPr>
        <w:tc>
          <w:tcPr>
            <w:tcW w:w="846" w:type="dxa"/>
            <w:tcBorders>
              <w:top w:val="nil"/>
              <w:bottom w:val="nil"/>
            </w:tcBorders>
          </w:tcPr>
          <w:p w:rsidR="00314785" w:rsidRPr="00F83363" w:rsidRDefault="00314785">
            <w:pPr>
              <w:pStyle w:val="TableParagraph"/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14785" w:rsidRPr="00F83363" w:rsidRDefault="00314785">
            <w:pPr>
              <w:pStyle w:val="TableParagraph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4785" w:rsidRPr="00F83363" w:rsidRDefault="00314785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14785" w:rsidRPr="00F83363" w:rsidRDefault="00314785">
            <w:pPr>
              <w:pStyle w:val="TableParagraph"/>
              <w:rPr>
                <w:lang w:val="en-US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314785" w:rsidRDefault="0004305A">
            <w:pPr>
              <w:pStyle w:val="TableParagraph"/>
              <w:tabs>
                <w:tab w:val="left" w:pos="815"/>
              </w:tabs>
              <w:ind w:left="141" w:right="1476"/>
              <w:rPr>
                <w:i/>
              </w:rPr>
            </w:pPr>
            <w:r>
              <w:rPr>
                <w:b/>
                <w:spacing w:val="-6"/>
              </w:rPr>
              <w:t>2.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Рустрендс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hyperlink r:id="rId13">
              <w:r>
                <w:rPr>
                  <w:color w:val="0463C1"/>
                  <w:spacing w:val="-2"/>
                  <w:u w:val="single" w:color="0463C1"/>
                </w:rPr>
                <w:t>https://project.rustrends.com/</w:t>
              </w:r>
            </w:hyperlink>
            <w:r>
              <w:rPr>
                <w:color w:val="0463C1"/>
                <w:spacing w:val="-2"/>
              </w:rPr>
              <w:t xml:space="preserve"> </w:t>
            </w:r>
            <w:r>
              <w:rPr>
                <w:i/>
              </w:rPr>
              <w:t>г. Москва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4785" w:rsidRDefault="00314785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4785" w:rsidRDefault="00314785">
            <w:pPr>
              <w:pStyle w:val="TableParagraph"/>
            </w:pPr>
          </w:p>
        </w:tc>
      </w:tr>
      <w:tr w:rsidR="00314785">
        <w:trPr>
          <w:trHeight w:val="2145"/>
        </w:trPr>
        <w:tc>
          <w:tcPr>
            <w:tcW w:w="846" w:type="dxa"/>
            <w:tcBorders>
              <w:top w:val="nil"/>
            </w:tcBorders>
          </w:tcPr>
          <w:p w:rsidR="00314785" w:rsidRDefault="00314785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314785" w:rsidRDefault="00314785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314785" w:rsidRDefault="0031478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314785" w:rsidRDefault="00314785">
            <w:pPr>
              <w:pStyle w:val="TableParagraph"/>
            </w:pPr>
          </w:p>
        </w:tc>
        <w:tc>
          <w:tcPr>
            <w:tcW w:w="4209" w:type="dxa"/>
            <w:tcBorders>
              <w:top w:val="nil"/>
            </w:tcBorders>
          </w:tcPr>
          <w:p w:rsidR="00314785" w:rsidRDefault="0004305A">
            <w:pPr>
              <w:pStyle w:val="TableParagraph"/>
              <w:tabs>
                <w:tab w:val="left" w:pos="815"/>
              </w:tabs>
              <w:spacing w:before="122"/>
              <w:ind w:left="141" w:right="136"/>
            </w:pPr>
            <w:r>
              <w:rPr>
                <w:b/>
                <w:spacing w:val="-6"/>
              </w:rPr>
              <w:t>3.</w:t>
            </w:r>
            <w:r>
              <w:rPr>
                <w:b/>
              </w:rPr>
              <w:tab/>
              <w:t>Проект программы создания федеральной сети универмагов, как инфраструктуры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креативной экономики и торговли Российской </w:t>
            </w:r>
            <w:r>
              <w:rPr>
                <w:b/>
                <w:spacing w:val="-2"/>
              </w:rPr>
              <w:t xml:space="preserve">Федерации </w:t>
            </w:r>
            <w:r>
              <w:rPr>
                <w:color w:val="0463C1"/>
                <w:spacing w:val="-2"/>
                <w:u w:val="single" w:color="0463C1"/>
              </w:rPr>
              <w:t>https://идея</w:t>
            </w:r>
            <w:proofErr w:type="gramStart"/>
            <w:r>
              <w:rPr>
                <w:color w:val="0463C1"/>
                <w:spacing w:val="-2"/>
                <w:u w:val="single" w:color="0463C1"/>
              </w:rPr>
              <w:t>.р</w:t>
            </w:r>
            <w:proofErr w:type="gramEnd"/>
            <w:r>
              <w:rPr>
                <w:color w:val="0463C1"/>
                <w:spacing w:val="-2"/>
                <w:u w:val="single" w:color="0463C1"/>
              </w:rPr>
              <w:t>осконгресс.рф/improject-</w:t>
            </w:r>
            <w:r>
              <w:rPr>
                <w:color w:val="0463C1"/>
                <w:spacing w:val="-2"/>
              </w:rPr>
              <w:t xml:space="preserve"> </w:t>
            </w:r>
            <w:r>
              <w:rPr>
                <w:color w:val="0463C1"/>
                <w:spacing w:val="-2"/>
                <w:u w:val="single" w:color="0463C1"/>
              </w:rPr>
              <w:t>84319/</w:t>
            </w:r>
            <w:proofErr w:type="spellStart"/>
            <w:r>
              <w:rPr>
                <w:color w:val="0463C1"/>
                <w:spacing w:val="-2"/>
                <w:u w:val="single" w:color="0463C1"/>
              </w:rPr>
              <w:t>ideas</w:t>
            </w:r>
            <w:proofErr w:type="spellEnd"/>
            <w:r>
              <w:rPr>
                <w:color w:val="0463C1"/>
                <w:spacing w:val="-2"/>
                <w:u w:val="single" w:color="0463C1"/>
              </w:rPr>
              <w:t>/91143</w:t>
            </w:r>
          </w:p>
          <w:p w:rsidR="00314785" w:rsidRDefault="0004305A">
            <w:pPr>
              <w:pStyle w:val="TableParagraph"/>
              <w:spacing w:line="233" w:lineRule="exact"/>
              <w:ind w:left="141"/>
              <w:rPr>
                <w:i/>
              </w:rPr>
            </w:pPr>
            <w:r>
              <w:rPr>
                <w:i/>
              </w:rPr>
              <w:t xml:space="preserve">г. </w:t>
            </w:r>
            <w:r>
              <w:rPr>
                <w:i/>
                <w:spacing w:val="-2"/>
              </w:rPr>
              <w:t>Москва</w:t>
            </w:r>
          </w:p>
        </w:tc>
        <w:tc>
          <w:tcPr>
            <w:tcW w:w="2551" w:type="dxa"/>
            <w:tcBorders>
              <w:top w:val="nil"/>
            </w:tcBorders>
          </w:tcPr>
          <w:p w:rsidR="00314785" w:rsidRDefault="00314785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314785" w:rsidRDefault="00314785">
            <w:pPr>
              <w:pStyle w:val="TableParagraph"/>
            </w:pPr>
          </w:p>
        </w:tc>
      </w:tr>
      <w:tr w:rsidR="00314785" w:rsidRPr="001E1171" w:rsidTr="001E1171">
        <w:trPr>
          <w:trHeight w:val="3645"/>
        </w:trPr>
        <w:tc>
          <w:tcPr>
            <w:tcW w:w="846" w:type="dxa"/>
          </w:tcPr>
          <w:p w:rsidR="00314785" w:rsidRDefault="0004305A">
            <w:pPr>
              <w:pStyle w:val="TableParagraph"/>
              <w:ind w:left="9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314785" w:rsidRDefault="0004305A">
            <w:pPr>
              <w:pStyle w:val="TableParagraph"/>
              <w:ind w:left="107"/>
            </w:pPr>
            <w:r>
              <w:rPr>
                <w:spacing w:val="-2"/>
              </w:rPr>
              <w:t>Развитие предпринимательства</w:t>
            </w:r>
          </w:p>
        </w:tc>
        <w:tc>
          <w:tcPr>
            <w:tcW w:w="2126" w:type="dxa"/>
          </w:tcPr>
          <w:p w:rsidR="00314785" w:rsidRDefault="0004305A">
            <w:pPr>
              <w:pStyle w:val="TableParagraph"/>
              <w:ind w:left="108"/>
            </w:pPr>
            <w:r>
              <w:rPr>
                <w:spacing w:val="-2"/>
              </w:rPr>
              <w:t>Практики</w:t>
            </w:r>
          </w:p>
          <w:p w:rsidR="00314785" w:rsidRDefault="0004305A">
            <w:pPr>
              <w:pStyle w:val="TableParagraph"/>
              <w:ind w:left="108" w:right="125"/>
            </w:pPr>
            <w:r>
              <w:t xml:space="preserve">по поддержке </w:t>
            </w:r>
            <w:r>
              <w:rPr>
                <w:spacing w:val="-2"/>
              </w:rPr>
              <w:t>социальных предпринимателей</w:t>
            </w:r>
          </w:p>
        </w:tc>
        <w:tc>
          <w:tcPr>
            <w:tcW w:w="1560" w:type="dxa"/>
          </w:tcPr>
          <w:p w:rsidR="00314785" w:rsidRDefault="0004305A">
            <w:pPr>
              <w:pStyle w:val="TableParagraph"/>
              <w:ind w:left="108"/>
            </w:pPr>
            <w:r>
              <w:rPr>
                <w:spacing w:val="-2"/>
              </w:rPr>
              <w:t>04.06.24</w:t>
            </w:r>
          </w:p>
          <w:p w:rsidR="00314785" w:rsidRDefault="0004305A">
            <w:pPr>
              <w:pStyle w:val="TableParagraph"/>
              <w:ind w:left="108"/>
            </w:pPr>
            <w:r>
              <w:t>10:00-</w:t>
            </w:r>
            <w:r>
              <w:rPr>
                <w:spacing w:val="-2"/>
              </w:rPr>
              <w:t>11:00</w:t>
            </w:r>
          </w:p>
          <w:p w:rsidR="00314785" w:rsidRDefault="0004305A">
            <w:pPr>
              <w:pStyle w:val="TableParagraph"/>
              <w:ind w:left="108"/>
            </w:pPr>
            <w:r>
              <w:t xml:space="preserve">по </w:t>
            </w:r>
            <w:proofErr w:type="gramStart"/>
            <w:r>
              <w:rPr>
                <w:spacing w:val="-5"/>
              </w:rPr>
              <w:t>МСК</w:t>
            </w:r>
            <w:proofErr w:type="gramEnd"/>
          </w:p>
        </w:tc>
        <w:tc>
          <w:tcPr>
            <w:tcW w:w="4209" w:type="dxa"/>
          </w:tcPr>
          <w:p w:rsidR="00314785" w:rsidRDefault="0004305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188" w:firstLine="0"/>
            </w:pPr>
            <w:r>
              <w:rPr>
                <w:b/>
              </w:rPr>
              <w:t>Инклюзивная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акселерационная программа для социальных </w:t>
            </w:r>
            <w:r>
              <w:rPr>
                <w:b/>
                <w:spacing w:val="-2"/>
              </w:rPr>
              <w:t xml:space="preserve">предпринимателей </w:t>
            </w:r>
            <w:hyperlink r:id="rId14">
              <w:r>
                <w:rPr>
                  <w:color w:val="0463C1"/>
                  <w:spacing w:val="-2"/>
                  <w:u w:val="single" w:color="0463C1"/>
                </w:rPr>
                <w:t>https://smarteka.com/practices/inkluzivnuu-</w:t>
              </w:r>
            </w:hyperlink>
            <w:r>
              <w:rPr>
                <w:color w:val="0463C1"/>
                <w:spacing w:val="-2"/>
              </w:rPr>
              <w:t xml:space="preserve"> </w:t>
            </w:r>
            <w:hyperlink r:id="rId15"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akseleracionnaa-programma-dla-socialnyh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</w:t>
              </w:r>
            </w:hyperlink>
            <w:r>
              <w:rPr>
                <w:color w:val="0463C1"/>
                <w:spacing w:val="-2"/>
              </w:rPr>
              <w:t xml:space="preserve"> </w:t>
            </w:r>
            <w:hyperlink r:id="rId16"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predprinimatelej</w:t>
              </w:r>
              <w:proofErr w:type="spellEnd"/>
            </w:hyperlink>
          </w:p>
          <w:p w:rsidR="00314785" w:rsidRDefault="0004305A">
            <w:pPr>
              <w:pStyle w:val="TableParagraph"/>
              <w:ind w:left="141"/>
              <w:rPr>
                <w:i/>
              </w:rPr>
            </w:pPr>
            <w:r>
              <w:rPr>
                <w:i/>
              </w:rPr>
              <w:t xml:space="preserve">г. </w:t>
            </w:r>
            <w:r>
              <w:rPr>
                <w:i/>
                <w:spacing w:val="-2"/>
              </w:rPr>
              <w:t>Москва</w:t>
            </w:r>
          </w:p>
          <w:p w:rsidR="00314785" w:rsidRDefault="0004305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33" w:line="250" w:lineRule="atLeast"/>
              <w:ind w:right="225" w:firstLine="0"/>
              <w:rPr>
                <w:i/>
              </w:rPr>
            </w:pPr>
            <w:r>
              <w:rPr>
                <w:b/>
              </w:rPr>
              <w:t>Поддержка социальных предприятий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поручительства </w:t>
            </w:r>
            <w:hyperlink r:id="rId17">
              <w:r>
                <w:rPr>
                  <w:color w:val="0463C1"/>
                  <w:spacing w:val="-2"/>
                  <w:u w:val="single" w:color="0463C1"/>
                </w:rPr>
                <w:t>https://smarteka.com/practices/podderzka-</w:t>
              </w:r>
            </w:hyperlink>
            <w:r>
              <w:rPr>
                <w:color w:val="0463C1"/>
                <w:spacing w:val="-2"/>
              </w:rPr>
              <w:t xml:space="preserve"> </w:t>
            </w:r>
            <w:hyperlink r:id="rId18"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socialnyh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</w:t>
              </w:r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predpriatij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-v-</w:t>
              </w:r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forme</w:t>
              </w:r>
              <w:proofErr w:type="spellEnd"/>
              <w:r>
                <w:rPr>
                  <w:color w:val="0463C1"/>
                  <w:spacing w:val="-2"/>
                  <w:u w:val="single" w:color="0463C1"/>
                </w:rPr>
                <w:t>-</w:t>
              </w:r>
              <w:proofErr w:type="spellStart"/>
              <w:r>
                <w:rPr>
                  <w:color w:val="0463C1"/>
                  <w:spacing w:val="-2"/>
                  <w:u w:val="single" w:color="0463C1"/>
                </w:rPr>
                <w:t>porucitelstva</w:t>
              </w:r>
              <w:proofErr w:type="spellEnd"/>
            </w:hyperlink>
            <w:r>
              <w:rPr>
                <w:color w:val="0463C1"/>
                <w:spacing w:val="-2"/>
              </w:rPr>
              <w:t xml:space="preserve"> </w:t>
            </w:r>
            <w:r>
              <w:rPr>
                <w:i/>
              </w:rPr>
              <w:t>Ханты-Мансийский автономный окру</w:t>
            </w:r>
            <w:proofErr w:type="gramStart"/>
            <w:r>
              <w:rPr>
                <w:i/>
              </w:rPr>
              <w:t>г-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Югра</w:t>
            </w:r>
          </w:p>
        </w:tc>
        <w:tc>
          <w:tcPr>
            <w:tcW w:w="2551" w:type="dxa"/>
          </w:tcPr>
          <w:p w:rsidR="00314785" w:rsidRDefault="0004305A">
            <w:pPr>
              <w:pStyle w:val="TableParagraph"/>
              <w:ind w:left="107" w:right="64"/>
            </w:pPr>
            <w:r>
              <w:rPr>
                <w:spacing w:val="-2"/>
              </w:rPr>
              <w:t xml:space="preserve">Представители </w:t>
            </w:r>
            <w:r>
              <w:t xml:space="preserve">региональных органов власти (не ниже начальников отделов), </w:t>
            </w:r>
            <w:r>
              <w:rPr>
                <w:spacing w:val="-2"/>
              </w:rPr>
              <w:t xml:space="preserve">руководители подведомственных организаций, </w:t>
            </w:r>
            <w:r>
              <w:t>отвечающих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социального предпринимательства</w:t>
            </w:r>
          </w:p>
        </w:tc>
        <w:tc>
          <w:tcPr>
            <w:tcW w:w="1985" w:type="dxa"/>
          </w:tcPr>
          <w:p w:rsidR="00314785" w:rsidRPr="00F83363" w:rsidRDefault="0004305A">
            <w:pPr>
              <w:pStyle w:val="TableParagraph"/>
              <w:ind w:left="107" w:right="163"/>
              <w:rPr>
                <w:lang w:val="en-US"/>
              </w:rPr>
            </w:pPr>
            <w:r>
              <w:t>Ссылка</w:t>
            </w:r>
            <w:r w:rsidRPr="00F83363">
              <w:rPr>
                <w:spacing w:val="-14"/>
                <w:lang w:val="en-US"/>
              </w:rPr>
              <w:t xml:space="preserve"> </w:t>
            </w:r>
            <w:r>
              <w:t>на</w:t>
            </w:r>
            <w:r w:rsidRPr="00F83363">
              <w:rPr>
                <w:spacing w:val="-14"/>
                <w:lang w:val="en-US"/>
              </w:rPr>
              <w:t xml:space="preserve"> </w:t>
            </w:r>
            <w:r w:rsidRPr="00F83363">
              <w:rPr>
                <w:lang w:val="en-US"/>
              </w:rPr>
              <w:t>Leader – ID:</w:t>
            </w:r>
          </w:p>
          <w:p w:rsidR="00314785" w:rsidRPr="00F83363" w:rsidRDefault="00AE0246">
            <w:pPr>
              <w:pStyle w:val="TableParagraph"/>
              <w:ind w:left="107" w:right="87"/>
              <w:rPr>
                <w:rFonts w:ascii="Calibri"/>
                <w:lang w:val="en-US"/>
              </w:rPr>
            </w:pPr>
            <w:hyperlink r:id="rId19">
              <w:r w:rsidR="0004305A" w:rsidRPr="00F83363">
                <w:rPr>
                  <w:rFonts w:ascii="Calibri"/>
                  <w:color w:val="0463C1"/>
                  <w:spacing w:val="-2"/>
                  <w:u w:val="single" w:color="0463C1"/>
                  <w:lang w:val="en-US"/>
                </w:rPr>
                <w:t>https://leader-</w:t>
              </w:r>
            </w:hyperlink>
            <w:r w:rsidR="0004305A" w:rsidRPr="00F83363">
              <w:rPr>
                <w:rFonts w:ascii="Calibri"/>
                <w:color w:val="0463C1"/>
                <w:spacing w:val="-2"/>
                <w:lang w:val="en-US"/>
              </w:rPr>
              <w:t xml:space="preserve"> </w:t>
            </w:r>
            <w:hyperlink r:id="rId20">
              <w:r w:rsidR="0004305A" w:rsidRPr="00F83363">
                <w:rPr>
                  <w:rFonts w:ascii="Calibri"/>
                  <w:color w:val="0463C1"/>
                  <w:spacing w:val="-2"/>
                  <w:u w:val="single" w:color="0463C1"/>
                  <w:lang w:val="en-US"/>
                </w:rPr>
                <w:t>id.ru/events/49062</w:t>
              </w:r>
            </w:hyperlink>
            <w:r w:rsidR="0004305A" w:rsidRPr="00F83363">
              <w:rPr>
                <w:rFonts w:ascii="Calibri"/>
                <w:color w:val="0463C1"/>
                <w:spacing w:val="-2"/>
                <w:lang w:val="en-US"/>
              </w:rPr>
              <w:t xml:space="preserve"> </w:t>
            </w:r>
            <w:hyperlink r:id="rId21">
              <w:r w:rsidR="0004305A" w:rsidRPr="00F83363">
                <w:rPr>
                  <w:rFonts w:ascii="Calibri"/>
                  <w:color w:val="0463C1"/>
                  <w:spacing w:val="-10"/>
                  <w:u w:val="single" w:color="0463C1"/>
                  <w:lang w:val="en-US"/>
                </w:rPr>
                <w:t>7</w:t>
              </w:r>
            </w:hyperlink>
          </w:p>
        </w:tc>
      </w:tr>
    </w:tbl>
    <w:p w:rsidR="0004305A" w:rsidRPr="00F83363" w:rsidRDefault="0004305A">
      <w:pPr>
        <w:rPr>
          <w:lang w:val="en-US"/>
        </w:rPr>
      </w:pPr>
    </w:p>
    <w:sectPr w:rsidR="0004305A" w:rsidRPr="00F83363">
      <w:type w:val="continuous"/>
      <w:pgSz w:w="16840" w:h="11910" w:orient="landscape"/>
      <w:pgMar w:top="7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B78"/>
    <w:multiLevelType w:val="hybridMultilevel"/>
    <w:tmpl w:val="502E6034"/>
    <w:lvl w:ilvl="0" w:tplc="2AA458B4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D4A6B6">
      <w:numFmt w:val="bullet"/>
      <w:lvlText w:val="•"/>
      <w:lvlJc w:val="left"/>
      <w:pPr>
        <w:ind w:left="545" w:hanging="675"/>
      </w:pPr>
      <w:rPr>
        <w:rFonts w:hint="default"/>
        <w:lang w:val="ru-RU" w:eastAsia="en-US" w:bidi="ar-SA"/>
      </w:rPr>
    </w:lvl>
    <w:lvl w:ilvl="2" w:tplc="40C0810A">
      <w:numFmt w:val="bullet"/>
      <w:lvlText w:val="•"/>
      <w:lvlJc w:val="left"/>
      <w:pPr>
        <w:ind w:left="951" w:hanging="675"/>
      </w:pPr>
      <w:rPr>
        <w:rFonts w:hint="default"/>
        <w:lang w:val="ru-RU" w:eastAsia="en-US" w:bidi="ar-SA"/>
      </w:rPr>
    </w:lvl>
    <w:lvl w:ilvl="3" w:tplc="D646DF26">
      <w:numFmt w:val="bullet"/>
      <w:lvlText w:val="•"/>
      <w:lvlJc w:val="left"/>
      <w:pPr>
        <w:ind w:left="1357" w:hanging="675"/>
      </w:pPr>
      <w:rPr>
        <w:rFonts w:hint="default"/>
        <w:lang w:val="ru-RU" w:eastAsia="en-US" w:bidi="ar-SA"/>
      </w:rPr>
    </w:lvl>
    <w:lvl w:ilvl="4" w:tplc="4E0EC720">
      <w:numFmt w:val="bullet"/>
      <w:lvlText w:val="•"/>
      <w:lvlJc w:val="left"/>
      <w:pPr>
        <w:ind w:left="1763" w:hanging="675"/>
      </w:pPr>
      <w:rPr>
        <w:rFonts w:hint="default"/>
        <w:lang w:val="ru-RU" w:eastAsia="en-US" w:bidi="ar-SA"/>
      </w:rPr>
    </w:lvl>
    <w:lvl w:ilvl="5" w:tplc="AC165D86">
      <w:numFmt w:val="bullet"/>
      <w:lvlText w:val="•"/>
      <w:lvlJc w:val="left"/>
      <w:pPr>
        <w:ind w:left="2169" w:hanging="675"/>
      </w:pPr>
      <w:rPr>
        <w:rFonts w:hint="default"/>
        <w:lang w:val="ru-RU" w:eastAsia="en-US" w:bidi="ar-SA"/>
      </w:rPr>
    </w:lvl>
    <w:lvl w:ilvl="6" w:tplc="6792CAA4">
      <w:numFmt w:val="bullet"/>
      <w:lvlText w:val="•"/>
      <w:lvlJc w:val="left"/>
      <w:pPr>
        <w:ind w:left="2575" w:hanging="675"/>
      </w:pPr>
      <w:rPr>
        <w:rFonts w:hint="default"/>
        <w:lang w:val="ru-RU" w:eastAsia="en-US" w:bidi="ar-SA"/>
      </w:rPr>
    </w:lvl>
    <w:lvl w:ilvl="7" w:tplc="A322BA50">
      <w:numFmt w:val="bullet"/>
      <w:lvlText w:val="•"/>
      <w:lvlJc w:val="left"/>
      <w:pPr>
        <w:ind w:left="2981" w:hanging="675"/>
      </w:pPr>
      <w:rPr>
        <w:rFonts w:hint="default"/>
        <w:lang w:val="ru-RU" w:eastAsia="en-US" w:bidi="ar-SA"/>
      </w:rPr>
    </w:lvl>
    <w:lvl w:ilvl="8" w:tplc="3E662F72">
      <w:numFmt w:val="bullet"/>
      <w:lvlText w:val="•"/>
      <w:lvlJc w:val="left"/>
      <w:pPr>
        <w:ind w:left="3387" w:hanging="6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785"/>
    <w:rsid w:val="0004305A"/>
    <w:rsid w:val="001E1171"/>
    <w:rsid w:val="00314785"/>
    <w:rsid w:val="00AE0246"/>
    <w:rsid w:val="00F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eka.com/practices/proekt-peterburgskij-dizajn-dla-dizajnerov-i-proizvoditelej-produkcii-legkoj-promyslennosti" TargetMode="External"/><Relationship Id="rId13" Type="http://schemas.openxmlformats.org/officeDocument/2006/relationships/hyperlink" Target="https://project.rustrends.com/" TargetMode="External"/><Relationship Id="rId18" Type="http://schemas.openxmlformats.org/officeDocument/2006/relationships/hyperlink" Target="https://smarteka.com/practices/podderzka-socialnyh-predpriatij-v-forme-porucitelstv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ader-id.ru/events/490627" TargetMode="External"/><Relationship Id="rId7" Type="http://schemas.openxmlformats.org/officeDocument/2006/relationships/hyperlink" Target="https://smarteka.com/practices/proekt-peterburgskij-dizajn-dla-dizajnerov-i-proizvoditelej-produkcii-legkoj-promyslennosti" TargetMode="External"/><Relationship Id="rId12" Type="http://schemas.openxmlformats.org/officeDocument/2006/relationships/hyperlink" Target="https://leader-id.ru/events/490513" TargetMode="External"/><Relationship Id="rId17" Type="http://schemas.openxmlformats.org/officeDocument/2006/relationships/hyperlink" Target="https://smarteka.com/practices/podderzka-socialnyh-predpriatij-v-forme-porucitelst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arteka.com/practices/inkluzivnuu-akseleracionnaa-programma-dla-socialnyh-predprinimatelej" TargetMode="External"/><Relationship Id="rId20" Type="http://schemas.openxmlformats.org/officeDocument/2006/relationships/hyperlink" Target="https://leader-id.ru/events/4906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arteka.com/practices/proekt-peterburgskij-dizajn-dla-dizajnerov-i-proizvoditelej-produkcii-legkoj-promyslennosti" TargetMode="External"/><Relationship Id="rId11" Type="http://schemas.openxmlformats.org/officeDocument/2006/relationships/hyperlink" Target="https://leader-id.ru/events/490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eka.com/practices/inkluzivnuu-akseleracionnaa-programma-dla-socialnyh-predprinimatele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der-id.ru/events/490513" TargetMode="External"/><Relationship Id="rId19" Type="http://schemas.openxmlformats.org/officeDocument/2006/relationships/hyperlink" Target="https://leader-id.ru/events/4906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eka.com/practices/proekt-peterburgskij-dizajn-dla-dizajnerov-i-proizvoditelej-produkcii-legkoj-promyslennosti" TargetMode="External"/><Relationship Id="rId14" Type="http://schemas.openxmlformats.org/officeDocument/2006/relationships/hyperlink" Target="https://smarteka.com/practices/inkluzivnuu-akseleracionnaa-programma-dla-socialnyh-predprinimatel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Александровна</dc:creator>
  <cp:lastModifiedBy>Пользователь</cp:lastModifiedBy>
  <cp:revision>4</cp:revision>
  <dcterms:created xsi:type="dcterms:W3CDTF">2024-04-08T05:23:00Z</dcterms:created>
  <dcterms:modified xsi:type="dcterms:W3CDTF">2024-04-08T06:18:00Z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Aspose.Words for .NET 21.3.0</vt:lpwstr>
  </property>
</Properties>
</file>