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50" w:rsidRDefault="00337750" w:rsidP="00F63B9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750" w:rsidRDefault="00337750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342900" cy="425450"/>
            <wp:effectExtent l="0" t="0" r="0" b="0"/>
            <wp:docPr id="1" name="Рисунок 1" descr="Описание: Описание: Описание: 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98" w:rsidRPr="00F63B98" w:rsidRDefault="00F63B98" w:rsidP="00337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СОВЕТ</w:t>
      </w:r>
      <w:r w:rsidR="003377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3B98">
        <w:rPr>
          <w:rFonts w:ascii="Times New Roman" w:eastAsia="Calibri" w:hAnsi="Times New Roman" w:cs="Times New Roman"/>
          <w:b/>
          <w:sz w:val="28"/>
          <w:szCs w:val="28"/>
        </w:rPr>
        <w:t>КИЕВСКОГО СЕЛЬСКОГО ПОСЕЛЕНИЯ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63B98" w:rsidRPr="00F63B98" w:rsidRDefault="00F63B98" w:rsidP="00F63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B9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50972">
        <w:rPr>
          <w:rFonts w:ascii="Times New Roman" w:eastAsia="Calibri" w:hAnsi="Times New Roman" w:cs="Times New Roman"/>
          <w:sz w:val="24"/>
          <w:szCs w:val="24"/>
        </w:rPr>
        <w:t>17.11</w:t>
      </w:r>
      <w:bookmarkStart w:id="0" w:name="_GoBack"/>
      <w:bookmarkEnd w:id="0"/>
      <w:r w:rsidR="003D5A70">
        <w:rPr>
          <w:rFonts w:ascii="Times New Roman" w:eastAsia="Calibri" w:hAnsi="Times New Roman" w:cs="Times New Roman"/>
          <w:sz w:val="24"/>
          <w:szCs w:val="24"/>
        </w:rPr>
        <w:t>.2023</w:t>
      </w:r>
      <w:r w:rsidR="007E3E1E">
        <w:rPr>
          <w:rFonts w:ascii="Times New Roman" w:eastAsia="Calibri" w:hAnsi="Times New Roman" w:cs="Times New Roman"/>
          <w:sz w:val="24"/>
          <w:szCs w:val="24"/>
        </w:rPr>
        <w:t>г</w:t>
      </w:r>
      <w:r w:rsidRPr="00F63B9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72">
        <w:rPr>
          <w:rFonts w:ascii="Times New Roman" w:eastAsia="Calibri" w:hAnsi="Times New Roman" w:cs="Times New Roman"/>
          <w:sz w:val="24"/>
          <w:szCs w:val="24"/>
        </w:rPr>
        <w:t xml:space="preserve">                          № 229</w:t>
      </w:r>
    </w:p>
    <w:p w:rsidR="00F63B98" w:rsidRDefault="00F63B98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3B98">
        <w:rPr>
          <w:rFonts w:ascii="Times New Roman" w:eastAsia="Calibri" w:hAnsi="Times New Roman" w:cs="Times New Roman"/>
          <w:sz w:val="24"/>
          <w:szCs w:val="24"/>
        </w:rPr>
        <w:t>село Киевское</w:t>
      </w:r>
    </w:p>
    <w:p w:rsidR="00002D62" w:rsidRPr="00F63B98" w:rsidRDefault="00002D62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 внесении изменений в решение Совета Киевского сельского поселения Крымского района от 22 декабря 2021 года № 131 «Об утверждении Положения об осуществлении муниципального контроля в сфере благоустройства на территории Киевского сельского поселения Крымского района»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Руководствуясь </w:t>
      </w:r>
      <w:hyperlink r:id="rId7" w:anchor="/document/186367/entry/0" w:history="1">
        <w:r w:rsidRPr="00541DF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541D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 от 6 октября 2003 года № 131-ФЗ «Об общих принципах организации местного самоуправления </w:t>
      </w:r>
      <w:proofErr w:type="gramStart"/>
      <w:r w:rsidRPr="00541D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541D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Федерации», </w:t>
      </w:r>
      <w:hyperlink r:id="rId8" w:anchor="/document/74449814/entry/0" w:history="1">
        <w:r w:rsidRPr="00541DF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541D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от 31 июля 2020 года № 248-ФЗ «О государственном контроле (надзоре) и муниципальном контроле в Российской Федерации», уставом Киевского сельского поселения Крымского района, в целях актуализации регламентированных правил организации и осуществления деятельности администрации поселения за соблюдением юридическими</w:t>
      </w: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лицами, индивидуальными предпринимателями и гражданами в сфере благоустройства требований законодательства, Совет Киевского сельского поселения Крымского района, </w:t>
      </w:r>
      <w:proofErr w:type="gramStart"/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 ш и л: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Внести изменения в решение Совета Киевского сельского поселения Крымского района от 22 декабря 2021 года № 131 «Об утверждении Положения об осуществлении муниципального контроля в сфере благоустройства на территории Киевского сельского поселения Крымского района», </w:t>
      </w:r>
      <w:r w:rsidRPr="00541DF6">
        <w:rPr>
          <w:rFonts w:ascii="Times New Roman" w:eastAsiaTheme="minorEastAsia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изложив пункт 3.6 приложения к решению в следующей редакции: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«3.6. Профилактический визит: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Контролируемое лицо вправе обратиться в контрольный (надзорный) орган с заявлением о проведении в отношении его профилактического визита </w:t>
      </w: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(далее также - заявление контролируемого лица).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Уполномоченный орган рассматривает заявление контролируемого лица   в течение десяти рабочих дней </w:t>
      </w:r>
      <w:proofErr w:type="gramStart"/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указанного заявления и принимает решение о проведении профилактического визита либо об отказе в его проведении 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Уполномоченный орган принимает решение </w:t>
      </w:r>
      <w:proofErr w:type="gramStart"/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от контролируемого лица поступило уведомление об отзыве заявления о проведении профилактического визита;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7964C9" w:rsidRPr="00541DF6" w:rsidRDefault="007964C9" w:rsidP="007964C9">
      <w:pPr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2. Решение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7964C9" w:rsidRPr="00541DF6" w:rsidRDefault="007964C9" w:rsidP="007964C9">
      <w:pPr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3. Решение вступает в силу после официального обнародования. </w:t>
      </w:r>
    </w:p>
    <w:p w:rsidR="0066025D" w:rsidRPr="00A12C5F" w:rsidRDefault="0066025D" w:rsidP="001C717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Киевского сельского поселения </w:t>
      </w:r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                 </w:t>
      </w:r>
      <w:proofErr w:type="spellStart"/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С.А.Отрощенко</w:t>
      </w:r>
      <w:proofErr w:type="spellEnd"/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5D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Киевского сельского поселения </w:t>
      </w:r>
    </w:p>
    <w:p w:rsidR="007964C9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                                                                 Б.С.Шатун</w:t>
      </w:r>
    </w:p>
    <w:sectPr w:rsidR="007964C9" w:rsidSect="00AC6B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D47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3113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6028A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02D62"/>
    <w:rsid w:val="00006DD6"/>
    <w:rsid w:val="00094D7B"/>
    <w:rsid w:val="001C717A"/>
    <w:rsid w:val="001E1282"/>
    <w:rsid w:val="001F6EF8"/>
    <w:rsid w:val="00235F3A"/>
    <w:rsid w:val="002B6F92"/>
    <w:rsid w:val="00311CBA"/>
    <w:rsid w:val="00337750"/>
    <w:rsid w:val="003D5A70"/>
    <w:rsid w:val="00411410"/>
    <w:rsid w:val="0044341C"/>
    <w:rsid w:val="00497BF7"/>
    <w:rsid w:val="004B3AB8"/>
    <w:rsid w:val="004F6E10"/>
    <w:rsid w:val="00541DF6"/>
    <w:rsid w:val="00580074"/>
    <w:rsid w:val="0066025D"/>
    <w:rsid w:val="006B66C9"/>
    <w:rsid w:val="006F0B65"/>
    <w:rsid w:val="007359B7"/>
    <w:rsid w:val="007510DA"/>
    <w:rsid w:val="007964C9"/>
    <w:rsid w:val="007E3E1E"/>
    <w:rsid w:val="007E6DF9"/>
    <w:rsid w:val="00816387"/>
    <w:rsid w:val="00825560"/>
    <w:rsid w:val="008661C2"/>
    <w:rsid w:val="00876ED7"/>
    <w:rsid w:val="008A346E"/>
    <w:rsid w:val="008A4AD6"/>
    <w:rsid w:val="008C47C4"/>
    <w:rsid w:val="008D2E57"/>
    <w:rsid w:val="00A12C5F"/>
    <w:rsid w:val="00AC5C1F"/>
    <w:rsid w:val="00AD063C"/>
    <w:rsid w:val="00BA36C6"/>
    <w:rsid w:val="00C10141"/>
    <w:rsid w:val="00C80861"/>
    <w:rsid w:val="00C84F93"/>
    <w:rsid w:val="00C87C2C"/>
    <w:rsid w:val="00D31390"/>
    <w:rsid w:val="00D50972"/>
    <w:rsid w:val="00D53EC8"/>
    <w:rsid w:val="00DF61D4"/>
    <w:rsid w:val="00E345F6"/>
    <w:rsid w:val="00E846FB"/>
    <w:rsid w:val="00ED3C3D"/>
    <w:rsid w:val="00ED3D35"/>
    <w:rsid w:val="00F12E3D"/>
    <w:rsid w:val="00F63B98"/>
    <w:rsid w:val="00F945D1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41C"/>
    <w:pPr>
      <w:ind w:left="720"/>
      <w:contextualSpacing/>
    </w:pPr>
  </w:style>
  <w:style w:type="table" w:styleId="a6">
    <w:name w:val="Table Grid"/>
    <w:basedOn w:val="a1"/>
    <w:uiPriority w:val="59"/>
    <w:rsid w:val="007964C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41C"/>
    <w:pPr>
      <w:ind w:left="720"/>
      <w:contextualSpacing/>
    </w:pPr>
  </w:style>
  <w:style w:type="table" w:styleId="a6">
    <w:name w:val="Table Grid"/>
    <w:basedOn w:val="a1"/>
    <w:uiPriority w:val="59"/>
    <w:rsid w:val="007964C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</cp:lastModifiedBy>
  <cp:revision>25</cp:revision>
  <cp:lastPrinted>2023-11-08T10:38:00Z</cp:lastPrinted>
  <dcterms:created xsi:type="dcterms:W3CDTF">2019-02-05T06:10:00Z</dcterms:created>
  <dcterms:modified xsi:type="dcterms:W3CDTF">2023-11-17T04:59:00Z</dcterms:modified>
</cp:coreProperties>
</file>