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B1" w:rsidRPr="0097040F" w:rsidRDefault="0097040F" w:rsidP="0097040F">
      <w:pPr>
        <w:jc w:val="center"/>
        <w:rPr>
          <w:b/>
          <w:sz w:val="28"/>
          <w:szCs w:val="28"/>
        </w:rPr>
      </w:pPr>
      <w:r w:rsidRPr="0097040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Ц</w:t>
      </w:r>
      <w:r>
        <w:rPr>
          <w:b/>
          <w:sz w:val="28"/>
          <w:szCs w:val="28"/>
        </w:rPr>
        <w:t xml:space="preserve"> </w:t>
      </w:r>
      <w:r w:rsidRPr="0097040F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bookmarkStart w:id="0" w:name="_GoBack"/>
      <w:bookmarkEnd w:id="0"/>
      <w:r w:rsidRPr="0097040F">
        <w:rPr>
          <w:b/>
          <w:sz w:val="28"/>
          <w:szCs w:val="28"/>
        </w:rPr>
        <w:t>Я</w:t>
      </w:r>
    </w:p>
    <w:p w:rsidR="0097040F" w:rsidRDefault="0097040F" w:rsidP="0097040F">
      <w:pPr>
        <w:jc w:val="both"/>
      </w:pPr>
    </w:p>
    <w:p w:rsidR="0097040F" w:rsidRPr="0097040F" w:rsidRDefault="0097040F" w:rsidP="0097040F">
      <w:pPr>
        <w:jc w:val="both"/>
        <w:rPr>
          <w:sz w:val="28"/>
          <w:szCs w:val="28"/>
        </w:rPr>
      </w:pPr>
      <w:r w:rsidRPr="0097040F">
        <w:rPr>
          <w:sz w:val="28"/>
          <w:szCs w:val="28"/>
        </w:rPr>
        <w:t>О «</w:t>
      </w:r>
      <w:proofErr w:type="gramStart"/>
      <w:r w:rsidRPr="0097040F">
        <w:rPr>
          <w:sz w:val="28"/>
          <w:szCs w:val="28"/>
        </w:rPr>
        <w:t>белой</w:t>
      </w:r>
      <w:proofErr w:type="gramEnd"/>
      <w:r w:rsidRPr="0097040F">
        <w:rPr>
          <w:sz w:val="28"/>
          <w:szCs w:val="28"/>
        </w:rPr>
        <w:t xml:space="preserve"> и черных книгах» </w:t>
      </w:r>
    </w:p>
    <w:p w:rsidR="0097040F" w:rsidRPr="0097040F" w:rsidRDefault="0097040F" w:rsidP="0097040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r w:rsidRPr="0097040F">
        <w:rPr>
          <w:sz w:val="28"/>
          <w:szCs w:val="28"/>
        </w:rPr>
        <w:t>роконкурентных</w:t>
      </w:r>
      <w:proofErr w:type="spellEnd"/>
      <w:r w:rsidRPr="0097040F">
        <w:rPr>
          <w:sz w:val="28"/>
          <w:szCs w:val="28"/>
        </w:rPr>
        <w:t xml:space="preserve"> и </w:t>
      </w:r>
      <w:proofErr w:type="spellStart"/>
      <w:r w:rsidRPr="0097040F">
        <w:rPr>
          <w:sz w:val="28"/>
          <w:szCs w:val="28"/>
        </w:rPr>
        <w:t>антиконкурентных</w:t>
      </w:r>
      <w:proofErr w:type="spellEnd"/>
    </w:p>
    <w:p w:rsidR="0097040F" w:rsidRPr="0097040F" w:rsidRDefault="0097040F" w:rsidP="0097040F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7040F">
        <w:rPr>
          <w:sz w:val="28"/>
          <w:szCs w:val="28"/>
        </w:rPr>
        <w:t>егиональных практик за 2022год</w:t>
      </w:r>
    </w:p>
    <w:p w:rsidR="0097040F" w:rsidRDefault="0097040F" w:rsidP="0097040F">
      <w:pPr>
        <w:jc w:val="both"/>
      </w:pPr>
    </w:p>
    <w:p w:rsidR="0097040F" w:rsidRPr="0097040F" w:rsidRDefault="0097040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97040F">
        <w:rPr>
          <w:sz w:val="28"/>
          <w:szCs w:val="28"/>
        </w:rPr>
        <w:t>В целях обмена лучшими региональными практиками и предупреждения нарушений антимонопольного законодательства</w:t>
      </w:r>
      <w:r>
        <w:rPr>
          <w:sz w:val="28"/>
          <w:szCs w:val="28"/>
        </w:rPr>
        <w:t>,</w:t>
      </w:r>
      <w:r w:rsidRPr="0097040F">
        <w:rPr>
          <w:sz w:val="28"/>
          <w:szCs w:val="28"/>
        </w:rPr>
        <w:t xml:space="preserve"> Федеральная антимонопольная служба с 2014 года проводит работу по обобщению лучших практик принятия региональными органами власти актов и осуществления действий, направленных на развитие конкуренции, и худших практик принятия актов и осуществления действий, имеющих </w:t>
      </w:r>
      <w:proofErr w:type="spellStart"/>
      <w:r w:rsidRPr="0097040F">
        <w:rPr>
          <w:sz w:val="28"/>
          <w:szCs w:val="28"/>
        </w:rPr>
        <w:t>антиконкурентный</w:t>
      </w:r>
      <w:proofErr w:type="spellEnd"/>
      <w:r w:rsidRPr="0097040F">
        <w:rPr>
          <w:sz w:val="28"/>
          <w:szCs w:val="28"/>
        </w:rPr>
        <w:t xml:space="preserve"> характер (далее – «белая и черная книги»).</w:t>
      </w:r>
      <w:proofErr w:type="gramEnd"/>
      <w:r w:rsidRPr="009704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</w:t>
      </w:r>
      <w:proofErr w:type="gramStart"/>
      <w:r w:rsidRPr="0097040F">
        <w:rPr>
          <w:sz w:val="28"/>
          <w:szCs w:val="28"/>
        </w:rPr>
        <w:t xml:space="preserve">В настоящее время подготовлены «белая и черная книги» </w:t>
      </w:r>
      <w:proofErr w:type="spellStart"/>
      <w:r w:rsidRPr="0097040F">
        <w:rPr>
          <w:sz w:val="28"/>
          <w:szCs w:val="28"/>
        </w:rPr>
        <w:t>проконкурентных</w:t>
      </w:r>
      <w:proofErr w:type="spellEnd"/>
      <w:r w:rsidRPr="0097040F">
        <w:rPr>
          <w:sz w:val="28"/>
          <w:szCs w:val="28"/>
        </w:rPr>
        <w:t xml:space="preserve"> и </w:t>
      </w:r>
      <w:proofErr w:type="spellStart"/>
      <w:r w:rsidRPr="0097040F">
        <w:rPr>
          <w:sz w:val="28"/>
          <w:szCs w:val="28"/>
        </w:rPr>
        <w:t>антиконкурентных</w:t>
      </w:r>
      <w:proofErr w:type="spellEnd"/>
      <w:r w:rsidRPr="0097040F">
        <w:rPr>
          <w:sz w:val="28"/>
          <w:szCs w:val="28"/>
        </w:rPr>
        <w:t xml:space="preserve"> региональных практик за 2022 год.</w:t>
      </w:r>
      <w:proofErr w:type="gramEnd"/>
      <w:r w:rsidRPr="0097040F">
        <w:rPr>
          <w:sz w:val="28"/>
          <w:szCs w:val="28"/>
        </w:rPr>
        <w:t xml:space="preserve"> Вышеуказанные документы размещены на официальном сайте ФАС России в информационно-телекоммуникационной сети «Интернет» («Главная страница» / «Открытое ведомство» / «Белая и черная книги» - https://fas.gov.ru/pages/vazhnayainformacziya/otkryitoe-vedomstvo/b</w:t>
      </w:r>
      <w:r>
        <w:rPr>
          <w:sz w:val="28"/>
          <w:szCs w:val="28"/>
        </w:rPr>
        <w:t xml:space="preserve">elaya-i-chernaya-knigi.html). </w:t>
      </w:r>
    </w:p>
    <w:sectPr w:rsidR="0097040F" w:rsidRPr="00970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050"/>
    <w:rsid w:val="0097040F"/>
    <w:rsid w:val="00EA3050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861</Characters>
  <Application>Microsoft Office Word</Application>
  <DocSecurity>0</DocSecurity>
  <Lines>7</Lines>
  <Paragraphs>2</Paragraphs>
  <ScaleCrop>false</ScaleCrop>
  <Company>SPecialiST RePack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2023-10-26T11:44:00Z</dcterms:created>
  <dcterms:modified xsi:type="dcterms:W3CDTF">2023-10-26T11:52:00Z</dcterms:modified>
</cp:coreProperties>
</file>