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3E2315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F82260">
        <w:rPr>
          <w:lang w:eastAsia="zh-CN"/>
        </w:rPr>
        <w:t>2022г.</w:t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</w:r>
      <w:r w:rsidR="00F82260">
        <w:rPr>
          <w:lang w:eastAsia="zh-CN"/>
        </w:rPr>
        <w:tab/>
        <w:t xml:space="preserve"> № 374</w:t>
      </w:r>
      <w:bookmarkStart w:id="0" w:name="_GoBack"/>
      <w:bookmarkEnd w:id="0"/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5B5AD4" w:rsidRDefault="005B5AD4" w:rsidP="00BF73B3">
      <w:pPr>
        <w:widowControl w:val="0"/>
        <w:shd w:val="clear" w:color="auto" w:fill="FFFFFF"/>
        <w:ind w:firstLine="709"/>
        <w:contextualSpacing/>
        <w:jc w:val="both"/>
        <w:rPr>
          <w:b/>
          <w:spacing w:val="-6"/>
          <w:sz w:val="28"/>
          <w:szCs w:val="22"/>
        </w:rPr>
      </w:pPr>
    </w:p>
    <w:p w:rsidR="005B5AD4" w:rsidRPr="003E2315" w:rsidRDefault="005B5AD4" w:rsidP="00C27237">
      <w:pPr>
        <w:jc w:val="center"/>
        <w:rPr>
          <w:b/>
          <w:spacing w:val="-6"/>
          <w:sz w:val="28"/>
          <w:szCs w:val="28"/>
        </w:rPr>
      </w:pPr>
      <w:r w:rsidRPr="003E2315">
        <w:rPr>
          <w:b/>
          <w:spacing w:val="-6"/>
          <w:sz w:val="28"/>
          <w:szCs w:val="28"/>
        </w:rPr>
        <w:t>О внесении изменений в постановление администрации Киевского сельского поселения Кр</w:t>
      </w:r>
      <w:r w:rsidR="00373089" w:rsidRPr="003E2315">
        <w:rPr>
          <w:b/>
          <w:spacing w:val="-6"/>
          <w:sz w:val="28"/>
          <w:szCs w:val="28"/>
        </w:rPr>
        <w:t>ымского района от 23 апреля 2019</w:t>
      </w:r>
      <w:r w:rsidRPr="003E2315">
        <w:rPr>
          <w:b/>
          <w:spacing w:val="-6"/>
          <w:sz w:val="28"/>
          <w:szCs w:val="28"/>
        </w:rPr>
        <w:t xml:space="preserve"> года № 90 «Об утверждении административног</w:t>
      </w:r>
      <w:r w:rsidR="00C27237" w:rsidRPr="003E2315">
        <w:rPr>
          <w:b/>
          <w:spacing w:val="-6"/>
          <w:sz w:val="28"/>
          <w:szCs w:val="28"/>
        </w:rPr>
        <w:t xml:space="preserve">о регламента по предоставлению </w:t>
      </w:r>
      <w:r w:rsidRPr="003E2315">
        <w:rPr>
          <w:b/>
          <w:spacing w:val="-6"/>
          <w:sz w:val="28"/>
          <w:szCs w:val="28"/>
        </w:rPr>
        <w:t xml:space="preserve">муниципальной услуги </w:t>
      </w:r>
      <w:r w:rsidRPr="003E2315">
        <w:rPr>
          <w:b/>
          <w:sz w:val="28"/>
          <w:szCs w:val="28"/>
        </w:rPr>
        <w:t>«Предоставление порубочного билета в Киевском сельском поселении Крымского района»</w:t>
      </w:r>
    </w:p>
    <w:p w:rsidR="005B5AD4" w:rsidRPr="003E2315" w:rsidRDefault="005B5AD4" w:rsidP="005B5AD4">
      <w:pPr>
        <w:rPr>
          <w:b/>
          <w:spacing w:val="-6"/>
          <w:sz w:val="28"/>
          <w:szCs w:val="28"/>
        </w:rPr>
      </w:pPr>
    </w:p>
    <w:p w:rsidR="005B5AD4" w:rsidRPr="003E2315" w:rsidRDefault="005B5AD4" w:rsidP="005B5AD4">
      <w:pPr>
        <w:ind w:firstLine="709"/>
        <w:jc w:val="both"/>
        <w:rPr>
          <w:spacing w:val="-6"/>
          <w:sz w:val="28"/>
          <w:szCs w:val="28"/>
        </w:rPr>
      </w:pPr>
      <w:r w:rsidRPr="003E2315">
        <w:rPr>
          <w:sz w:val="28"/>
          <w:szCs w:val="28"/>
        </w:rPr>
        <w:t xml:space="preserve">В целях актуализации регламентированных требований к процедуре рассмотрения, перечню документов и согласований, необходимых </w:t>
      </w:r>
      <w:proofErr w:type="gramStart"/>
      <w:r w:rsidRPr="003E2315">
        <w:rPr>
          <w:sz w:val="28"/>
          <w:szCs w:val="28"/>
        </w:rPr>
        <w:t>для</w:t>
      </w:r>
      <w:proofErr w:type="gramEnd"/>
      <w:r w:rsidRPr="003E2315">
        <w:rPr>
          <w:sz w:val="28"/>
          <w:szCs w:val="28"/>
        </w:rPr>
        <w:t xml:space="preserve"> предоставления муниципальной услуги «</w:t>
      </w:r>
      <w:r w:rsidRPr="003E2315">
        <w:rPr>
          <w:color w:val="000000"/>
          <w:sz w:val="28"/>
          <w:szCs w:val="28"/>
        </w:rPr>
        <w:t>Предоставление порубочного билета в Киевском сельском поселении Крымского района</w:t>
      </w:r>
      <w:r w:rsidRPr="003E2315">
        <w:rPr>
          <w:sz w:val="28"/>
          <w:szCs w:val="28"/>
        </w:rPr>
        <w:t xml:space="preserve">», руководствуясь положениями Федерального законами от 27 июля 2010 года № 210-ФЗ «Об организации предоставления государственных и муниципальных услуг», требованиями надзорного акта Крымской межрайонной прокуратуры, </w:t>
      </w:r>
      <w:proofErr w:type="gramStart"/>
      <w:r w:rsidRPr="003E2315">
        <w:rPr>
          <w:sz w:val="28"/>
          <w:szCs w:val="28"/>
        </w:rPr>
        <w:t>п</w:t>
      </w:r>
      <w:proofErr w:type="gramEnd"/>
      <w:r w:rsidRPr="003E2315">
        <w:rPr>
          <w:sz w:val="28"/>
          <w:szCs w:val="28"/>
        </w:rPr>
        <w:t xml:space="preserve"> о с т а н о в л я ю:</w:t>
      </w:r>
    </w:p>
    <w:p w:rsidR="005B5AD4" w:rsidRPr="003E2315" w:rsidRDefault="005B5AD4" w:rsidP="005B5AD4">
      <w:pPr>
        <w:ind w:firstLine="709"/>
        <w:jc w:val="both"/>
        <w:rPr>
          <w:spacing w:val="-6"/>
          <w:sz w:val="28"/>
          <w:szCs w:val="28"/>
        </w:rPr>
      </w:pPr>
      <w:r w:rsidRPr="003E2315">
        <w:rPr>
          <w:sz w:val="28"/>
          <w:szCs w:val="28"/>
        </w:rPr>
        <w:t xml:space="preserve">1. Внести в постановление администрации </w:t>
      </w:r>
      <w:r w:rsidRPr="003E2315">
        <w:rPr>
          <w:spacing w:val="-6"/>
          <w:sz w:val="28"/>
          <w:szCs w:val="28"/>
        </w:rPr>
        <w:t xml:space="preserve">Киевского сельского поселения Крымского района от 23 апреля 2023 года № 90 «Об утверждении административного регламента  по предоставлению муниципальной услуги </w:t>
      </w:r>
      <w:r w:rsidRPr="003E2315">
        <w:rPr>
          <w:sz w:val="28"/>
          <w:szCs w:val="28"/>
        </w:rPr>
        <w:t>«Предоставление порубочного билета в Киевском сельском поселении»</w:t>
      </w:r>
      <w:r w:rsidRPr="003E2315">
        <w:rPr>
          <w:spacing w:val="-6"/>
          <w:sz w:val="28"/>
          <w:szCs w:val="28"/>
        </w:rPr>
        <w:t xml:space="preserve"> (далее – постановление) </w:t>
      </w:r>
      <w:r w:rsidRPr="003E2315">
        <w:rPr>
          <w:sz w:val="28"/>
          <w:szCs w:val="28"/>
        </w:rPr>
        <w:t>следующие изменения:</w:t>
      </w:r>
    </w:p>
    <w:p w:rsidR="005B5AD4" w:rsidRPr="003E2315" w:rsidRDefault="005B5AD4" w:rsidP="005B5AD4">
      <w:pPr>
        <w:ind w:firstLine="709"/>
        <w:jc w:val="both"/>
        <w:rPr>
          <w:sz w:val="28"/>
          <w:szCs w:val="28"/>
        </w:rPr>
      </w:pPr>
      <w:r w:rsidRPr="003E2315">
        <w:rPr>
          <w:rFonts w:eastAsia="Lucida Sans Unicode"/>
          <w:kern w:val="3"/>
          <w:sz w:val="28"/>
          <w:szCs w:val="28"/>
          <w:lang w:eastAsia="zh-CN" w:bidi="hi-IN"/>
        </w:rPr>
        <w:t>1) подпункт 3.1.1 раздела 3 приложения к постановлению дополнить абазами следующего содержания:</w:t>
      </w:r>
    </w:p>
    <w:p w:rsidR="005B5AD4" w:rsidRPr="003E2315" w:rsidRDefault="005B5AD4" w:rsidP="005B5AD4">
      <w:pPr>
        <w:ind w:firstLine="709"/>
        <w:jc w:val="both"/>
        <w:rPr>
          <w:color w:val="22272F"/>
          <w:sz w:val="28"/>
          <w:szCs w:val="28"/>
        </w:rPr>
      </w:pPr>
      <w:r w:rsidRPr="003E2315">
        <w:rPr>
          <w:rFonts w:eastAsia="Lucida Sans Unicode"/>
          <w:kern w:val="3"/>
          <w:sz w:val="28"/>
          <w:szCs w:val="28"/>
          <w:lang w:eastAsia="zh-CN" w:bidi="hi-IN"/>
        </w:rPr>
        <w:t>«</w:t>
      </w:r>
      <w:r w:rsidRPr="003E2315">
        <w:rPr>
          <w:color w:val="22272F"/>
          <w:sz w:val="28"/>
          <w:szCs w:val="28"/>
        </w:rPr>
        <w:t>Предоставление муниципальной услуги в упреждающем (</w:t>
      </w:r>
      <w:proofErr w:type="spellStart"/>
      <w:r w:rsidRPr="003E2315">
        <w:rPr>
          <w:color w:val="22272F"/>
          <w:sz w:val="28"/>
          <w:szCs w:val="28"/>
        </w:rPr>
        <w:t>проактивном</w:t>
      </w:r>
      <w:proofErr w:type="spellEnd"/>
      <w:r w:rsidRPr="003E2315">
        <w:rPr>
          <w:color w:val="22272F"/>
          <w:sz w:val="28"/>
          <w:szCs w:val="28"/>
        </w:rPr>
        <w:t>) режиме не предусмотрено.</w:t>
      </w:r>
    </w:p>
    <w:p w:rsidR="005B5AD4" w:rsidRPr="003E2315" w:rsidRDefault="005B5AD4" w:rsidP="005B5AD4">
      <w:pPr>
        <w:ind w:firstLine="709"/>
        <w:jc w:val="both"/>
        <w:rPr>
          <w:color w:val="22272F"/>
          <w:sz w:val="28"/>
          <w:szCs w:val="28"/>
        </w:rPr>
      </w:pPr>
      <w:r w:rsidRPr="003E2315">
        <w:rPr>
          <w:color w:val="22272F"/>
          <w:sz w:val="28"/>
          <w:szCs w:val="28"/>
        </w:rPr>
        <w:t>Варианты предоставления муниципальной услуги, включающие порядок предоставления указанной 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B5AD4" w:rsidRPr="003E2315" w:rsidRDefault="005B5AD4" w:rsidP="005B5AD4">
      <w:pPr>
        <w:ind w:firstLine="709"/>
        <w:jc w:val="both"/>
        <w:rPr>
          <w:color w:val="22272F"/>
          <w:sz w:val="28"/>
          <w:szCs w:val="28"/>
        </w:rPr>
      </w:pPr>
      <w:r w:rsidRPr="003E2315">
        <w:rPr>
          <w:color w:val="22272F"/>
          <w:sz w:val="28"/>
          <w:szCs w:val="28"/>
        </w:rPr>
        <w:t xml:space="preserve">Результаты предоставления муниципальных услуг учитываются и подтверждаются путем внесения органами, </w:t>
      </w:r>
      <w:r w:rsidRPr="003E2315">
        <w:rPr>
          <w:sz w:val="28"/>
          <w:szCs w:val="28"/>
        </w:rPr>
        <w:t>предоставляющими указанные услуги, в государственные и муниципальные информационные системы сведений в электронном виде, в которой  фиксируется факт получения заявителем результата предоставления муниципальной услуги</w:t>
      </w:r>
      <w:proofErr w:type="gramStart"/>
      <w:r w:rsidRPr="003E2315">
        <w:rPr>
          <w:sz w:val="28"/>
          <w:szCs w:val="28"/>
        </w:rPr>
        <w:t>.»;</w:t>
      </w:r>
      <w:proofErr w:type="gramEnd"/>
    </w:p>
    <w:p w:rsidR="005B5AD4" w:rsidRPr="003E2315" w:rsidRDefault="005B5AD4" w:rsidP="005B5AD4">
      <w:pPr>
        <w:suppressAutoHyphens/>
        <w:ind w:firstLine="709"/>
        <w:jc w:val="both"/>
        <w:rPr>
          <w:sz w:val="28"/>
          <w:szCs w:val="28"/>
        </w:rPr>
      </w:pPr>
      <w:r w:rsidRPr="003E2315">
        <w:rPr>
          <w:sz w:val="28"/>
          <w:szCs w:val="28"/>
        </w:rPr>
        <w:lastRenderedPageBreak/>
        <w:t>2) раздел 5 приложения к постановлению изложить в следующей редакции:</w:t>
      </w:r>
    </w:p>
    <w:p w:rsidR="005B5AD4" w:rsidRPr="003E2315" w:rsidRDefault="005B5AD4" w:rsidP="005B5AD4">
      <w:pPr>
        <w:suppressAutoHyphens/>
        <w:ind w:firstLine="709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</w:t>
      </w:r>
      <w:hyperlink r:id="rId10" w:history="1">
        <w:r w:rsidRPr="003E2315">
          <w:rPr>
            <w:sz w:val="28"/>
            <w:szCs w:val="28"/>
          </w:rPr>
          <w:t>закона</w:t>
        </w:r>
      </w:hyperlink>
      <w:r w:rsidRPr="003E231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</w:p>
    <w:p w:rsidR="005B5AD4" w:rsidRPr="003E2315" w:rsidRDefault="005B5AD4" w:rsidP="005B5AD4">
      <w:pPr>
        <w:jc w:val="both"/>
        <w:rPr>
          <w:sz w:val="28"/>
          <w:szCs w:val="28"/>
        </w:rPr>
      </w:pPr>
      <w:r w:rsidRPr="003E2315">
        <w:rPr>
          <w:sz w:val="28"/>
          <w:szCs w:val="28"/>
        </w:rPr>
        <w:t>а также их должностных лиц, муниципальных служащих, работников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5.1. 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</w:t>
      </w:r>
      <w:hyperlink r:id="rId11" w:history="1">
        <w:r w:rsidRPr="003E2315">
          <w:rPr>
            <w:sz w:val="28"/>
            <w:szCs w:val="28"/>
          </w:rPr>
          <w:t>Федерального закона</w:t>
        </w:r>
      </w:hyperlink>
      <w:r w:rsidRPr="003E2315">
        <w:rPr>
          <w:sz w:val="28"/>
          <w:szCs w:val="28"/>
        </w:rPr>
        <w:t xml:space="preserve"> от 27 июля 2010 года № 210-ФЗ «Об организации предоставления государственных</w:t>
      </w:r>
    </w:p>
    <w:p w:rsidR="005B5AD4" w:rsidRPr="003E2315" w:rsidRDefault="005B5AD4" w:rsidP="005B5AD4">
      <w:pPr>
        <w:jc w:val="both"/>
        <w:rPr>
          <w:sz w:val="28"/>
          <w:szCs w:val="28"/>
        </w:rPr>
      </w:pPr>
      <w:r w:rsidRPr="003E2315">
        <w:rPr>
          <w:sz w:val="28"/>
          <w:szCs w:val="28"/>
        </w:rPr>
        <w:t>и муниципальных услуг», а также их должностных лиц, муниципальных служащих, работников при предоставлении муниципальной услуги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5.1.1. </w:t>
      </w:r>
      <w:proofErr w:type="gramStart"/>
      <w:r w:rsidRPr="003E2315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12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5.2. Предмет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5.2.1. </w:t>
      </w:r>
      <w:proofErr w:type="gramStart"/>
      <w:r w:rsidRPr="003E2315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3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</w:t>
      </w:r>
      <w:proofErr w:type="gramEnd"/>
      <w:r w:rsidRPr="003E2315">
        <w:rPr>
          <w:sz w:val="28"/>
          <w:szCs w:val="28"/>
        </w:rPr>
        <w:t xml:space="preserve"> (бездействие), принятое или осуществленное ими в ходе предоставления муниципальной услуги, в том числе в следующих случаях: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нарушения срока регистрации запроса о предоставлении муниципальной услуги, запроса, указанного в </w:t>
      </w:r>
      <w:hyperlink r:id="rId14" w:history="1">
        <w:r w:rsidRPr="003E2315">
          <w:rPr>
            <w:sz w:val="28"/>
            <w:szCs w:val="28"/>
          </w:rPr>
          <w:t>статье 15.1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уполномоченным органом и МФЦ;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нарушения срока предоставления муниципальной услуги уполномоченным органом;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3E2315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 уполномоченным органом и МФЦ;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 уполномоченным органом и МФЦ;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уполномоченным органом;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уполномоченным органом и МФЦ;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5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нарушения срока или порядка выдачи документов по результатам предоставления муниципальной услуги уполномоченным органом и МФЦ;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уполномоченным органом;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3E2315">
          <w:rPr>
            <w:sz w:val="28"/>
            <w:szCs w:val="28"/>
          </w:rPr>
          <w:t>пунктом 4 части 1 статьи 7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уполномоченным органом</w:t>
      </w:r>
      <w:proofErr w:type="gramEnd"/>
      <w:r w:rsidRPr="003E2315">
        <w:rPr>
          <w:sz w:val="28"/>
          <w:szCs w:val="28"/>
        </w:rPr>
        <w:t xml:space="preserve"> и МФЦ.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5.3. Орган, предоставляющий муниципальную услугу, многофункциональный центр, организации, указанные в части 1.1 статьи 16 </w:t>
      </w:r>
      <w:r w:rsidRPr="003E2315">
        <w:rPr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5.3.1. Жалобы на решения и действия (бездействие) руководителя органа, предоставляющего муниципальную услугу, подаются и рассматриваются непосредственно руководителем органа, предоставляющего муниципальную услугу.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5.3.2. 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на имя заместителя главы  сельского поселения, координирующего работу уполномоченного органа.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5.3.3. Жалоба на действия заместителя главы сельского поселения, координирующего работу уполномоченного органа, подается главе сельского поселения.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5.3.4. 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5.3.5. 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5.3.6. Жалобы на решения и действия (бездействие) работников организаций, предусмотренных </w:t>
      </w:r>
      <w:hyperlink r:id="rId17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5.3.7. </w:t>
      </w:r>
      <w:proofErr w:type="gramStart"/>
      <w:r w:rsidRPr="003E2315">
        <w:rPr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E2315">
        <w:rPr>
          <w:sz w:val="28"/>
          <w:szCs w:val="28"/>
        </w:rPr>
        <w:t xml:space="preserve">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- Порядок).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 Порядок подачи и рассмотрения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5.4.1. Основанием для начала процедуры досудебного (внесудебного) обжалования является поступление жалобы, поданной в письменной форме на </w:t>
      </w:r>
      <w:r w:rsidRPr="003E2315">
        <w:rPr>
          <w:sz w:val="28"/>
          <w:szCs w:val="28"/>
        </w:rPr>
        <w:lastRenderedPageBreak/>
        <w:t>бумажном носителе, в электронной форме, в уполномоченный орган по рассмотрению жалобы.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5.4.2. </w:t>
      </w:r>
      <w:proofErr w:type="gramStart"/>
      <w:r w:rsidRPr="003E2315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18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5.4.3. </w:t>
      </w:r>
      <w:proofErr w:type="gramStart"/>
      <w:r w:rsidRPr="003E2315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(функций), Регионального портала, а также может быть принята при личном приеме заявителя.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5.4.4. 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5.4.5. </w:t>
      </w:r>
      <w:proofErr w:type="gramStart"/>
      <w:r w:rsidRPr="003E2315">
        <w:rPr>
          <w:sz w:val="28"/>
          <w:szCs w:val="28"/>
        </w:rPr>
        <w:t>Жалоба на решения и действия (бездействие) организаций, предусмотренных частью 1.1 статьи 16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5.4.6. </w:t>
      </w:r>
      <w:proofErr w:type="gramStart"/>
      <w:r w:rsidRPr="003E2315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19" w:history="1">
        <w:r w:rsidRPr="003E2315">
          <w:rPr>
            <w:sz w:val="28"/>
            <w:szCs w:val="28"/>
          </w:rPr>
          <w:t>статьей 11.2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с использованием Единого портала федеральной государственной информационной системы, обеспечивающей процесс досудебного (внесудебного) обжалования решений и действий</w:t>
      </w:r>
      <w:proofErr w:type="gramEnd"/>
      <w:r w:rsidRPr="003E2315">
        <w:rPr>
          <w:sz w:val="28"/>
          <w:szCs w:val="28"/>
        </w:rPr>
        <w:t xml:space="preserve">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</w:t>
      </w:r>
      <w:r w:rsidRPr="003E2315">
        <w:rPr>
          <w:sz w:val="28"/>
          <w:szCs w:val="28"/>
        </w:rPr>
        <w:lastRenderedPageBreak/>
        <w:t>служащими с использованием информационно-телекоммуникационной сети «Интернет» (далее - система досудебного обжалования).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5.4.7. Жалоба должна содержать: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0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1" w:history="1">
        <w:r w:rsidRPr="003E2315">
          <w:rPr>
            <w:sz w:val="28"/>
            <w:szCs w:val="28"/>
          </w:rPr>
          <w:t>часть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2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работников.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5.5. Сроки рассмотрения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5.5.1. </w:t>
      </w:r>
      <w:proofErr w:type="gramStart"/>
      <w:r w:rsidRPr="003E2315">
        <w:rPr>
          <w:sz w:val="28"/>
          <w:szCs w:val="28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23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</w:t>
      </w:r>
      <w:proofErr w:type="gramEnd"/>
      <w:r w:rsidRPr="003E2315">
        <w:rPr>
          <w:sz w:val="28"/>
          <w:szCs w:val="28"/>
        </w:rPr>
        <w:t xml:space="preserve">, предусмотренных </w:t>
      </w:r>
      <w:hyperlink r:id="rId24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lastRenderedPageBreak/>
        <w:t>5.6. 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5.6.1. Основания для приостановления рассмотрения жалобы отсутствуют.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5.7. Результат рассмотрения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5.7.1. По результатам рассмотрения жалобы принимается одно из следующих решений: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proofErr w:type="gramStart"/>
      <w:r w:rsidRPr="003E2315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в удовлетворении жалобы отказывается.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5.7.2. МФЦ отказывает в удовлетворении жалобы в соответствии с основаниями, предусмотренными Порядком.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5.7.3. Уполномоченный орган, предоставляющий муниципальную услугу, оставляет жалобу без ответа в случаях и порядке, предусмотренных </w:t>
      </w:r>
      <w:hyperlink r:id="rId25" w:history="1">
        <w:r w:rsidRPr="003E2315">
          <w:rPr>
            <w:sz w:val="28"/>
            <w:szCs w:val="28"/>
          </w:rPr>
          <w:t>статьи 11</w:t>
        </w:r>
      </w:hyperlink>
      <w:r w:rsidRPr="003E2315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Российской Федерации».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5.7.4. МФЦ оставляет жалобу без ответа в соответствии с основаниями, предусмотренными Порядком.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5.7.5. </w:t>
      </w:r>
      <w:proofErr w:type="gramStart"/>
      <w:r w:rsidRPr="003E231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6" w:history="1">
        <w:r w:rsidRPr="003E2315">
          <w:rPr>
            <w:sz w:val="28"/>
            <w:szCs w:val="28"/>
          </w:rPr>
          <w:t>части 8 статьи 11.2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7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3E2315">
        <w:rPr>
          <w:sz w:val="28"/>
          <w:szCs w:val="28"/>
        </w:rPr>
        <w:t xml:space="preserve">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2315">
        <w:rPr>
          <w:sz w:val="28"/>
          <w:szCs w:val="28"/>
        </w:rPr>
        <w:t>неудобства</w:t>
      </w:r>
      <w:proofErr w:type="gramEnd"/>
      <w:r w:rsidRPr="003E231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5.7.6. В случае признания жалобы, не подлежащей удовлетворению в ответе заявителю, указанном в </w:t>
      </w:r>
      <w:hyperlink r:id="rId28" w:history="1">
        <w:r w:rsidRPr="003E2315">
          <w:rPr>
            <w:sz w:val="28"/>
            <w:szCs w:val="28"/>
          </w:rPr>
          <w:t>части 8 статьи 11.2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5.7.7. В случае установления в ходе или по результатам </w:t>
      </w:r>
      <w:proofErr w:type="gramStart"/>
      <w:r w:rsidRPr="003E231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2315">
        <w:rPr>
          <w:sz w:val="28"/>
          <w:szCs w:val="28"/>
        </w:rPr>
        <w:t xml:space="preserve"> или </w:t>
      </w:r>
      <w:r w:rsidRPr="003E2315">
        <w:rPr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5.8. Порядок информирования заявителя о результатах рассмотрения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5.8.1. Не позднее дня, следующего за днем принятия решения, указанного в пункте 5.7.1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5.8.2. 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5.9. Порядок обжалования решения по жалобе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5.9.1. </w:t>
      </w:r>
      <w:proofErr w:type="gramStart"/>
      <w:r w:rsidRPr="003E2315">
        <w:rPr>
          <w:sz w:val="28"/>
          <w:szCs w:val="28"/>
        </w:rPr>
        <w:t xml:space="preserve">Заявители имеют право обжаловать решения и действия (бездействие), принятые (осуществляемые) уполномоченным органом, предоставляющим муниципальную услугу, должностным лицом уполномоченного органа, предоставляющего муниципальную услугу, муниципальным служащим, многофункциональным центром, работником многофункционального центра, а также организациями, предусмотренными </w:t>
      </w:r>
      <w:hyperlink r:id="rId29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работниками в суд, в порядке и</w:t>
      </w:r>
      <w:proofErr w:type="gramEnd"/>
      <w:r w:rsidRPr="003E2315">
        <w:rPr>
          <w:sz w:val="28"/>
          <w:szCs w:val="28"/>
        </w:rPr>
        <w:t xml:space="preserve"> сроки, установленные законодательством Российской Федерации.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5.10.1. </w:t>
      </w:r>
      <w:proofErr w:type="gramStart"/>
      <w:r w:rsidRPr="003E2315">
        <w:rPr>
          <w:sz w:val="28"/>
          <w:szCs w:val="28"/>
        </w:rPr>
        <w:t xml:space="preserve">Заявители имеют право обратиться в уполномоченный орган, предоставляющий муниципальную услугу, МФЦ, а также организацию, предусмотренную </w:t>
      </w:r>
      <w:hyperlink r:id="rId30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уполномоченного органа, предоставляющего</w:t>
      </w:r>
      <w:proofErr w:type="gramEnd"/>
      <w:r w:rsidRPr="003E2315">
        <w:rPr>
          <w:sz w:val="28"/>
          <w:szCs w:val="28"/>
        </w:rPr>
        <w:t xml:space="preserve"> муниципальную услугу, официального сайта многофункционального центра, федеральной государственной информационной системы Единый портал государственных и муниципальных услуг (функций), Региональный портал, а также при личном приеме заявителя.</w:t>
      </w:r>
    </w:p>
    <w:p w:rsidR="005B5AD4" w:rsidRPr="003E2315" w:rsidRDefault="005B5AD4" w:rsidP="005B5AD4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5.11. Способы информирования заявителей о порядке подачи и рассмотрения жалобы</w:t>
      </w:r>
    </w:p>
    <w:p w:rsidR="005B5AD4" w:rsidRPr="003E2315" w:rsidRDefault="005B5AD4" w:rsidP="00C27237">
      <w:pPr>
        <w:ind w:firstLine="851"/>
        <w:jc w:val="both"/>
        <w:rPr>
          <w:sz w:val="28"/>
          <w:szCs w:val="28"/>
        </w:rPr>
      </w:pPr>
      <w:r w:rsidRPr="003E2315">
        <w:rPr>
          <w:sz w:val="28"/>
          <w:szCs w:val="28"/>
        </w:rPr>
        <w:t>5.11.1. </w:t>
      </w:r>
      <w:proofErr w:type="gramStart"/>
      <w:r w:rsidRPr="003E2315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органе, предоставляющем муниципальную услугу, на </w:t>
      </w:r>
      <w:r w:rsidRPr="003E2315">
        <w:rPr>
          <w:sz w:val="28"/>
          <w:szCs w:val="28"/>
        </w:rPr>
        <w:lastRenderedPageBreak/>
        <w:t xml:space="preserve">официальном сайте уполномоченного органа, предоставляющего муниципальную услугу, в многофункциональном центре, а также организации, предусмотренной </w:t>
      </w:r>
      <w:hyperlink r:id="rId31" w:history="1">
        <w:r w:rsidRPr="003E2315">
          <w:rPr>
            <w:sz w:val="28"/>
            <w:szCs w:val="28"/>
          </w:rPr>
          <w:t>частью 1.1 статьи 16</w:t>
        </w:r>
      </w:hyperlink>
      <w:r w:rsidRPr="003E231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Pr="003E2315">
        <w:rPr>
          <w:sz w:val="28"/>
          <w:szCs w:val="28"/>
        </w:rPr>
        <w:t>», в федеральной государственной информационной системе Единый портал государственных и муниципальных услуг (функций), на Региональном портале</w:t>
      </w:r>
      <w:proofErr w:type="gramStart"/>
      <w:r w:rsidRPr="003E2315">
        <w:rPr>
          <w:sz w:val="28"/>
          <w:szCs w:val="28"/>
        </w:rPr>
        <w:t>.».</w:t>
      </w:r>
      <w:proofErr w:type="gramEnd"/>
    </w:p>
    <w:p w:rsidR="00D2063A" w:rsidRPr="003E2315" w:rsidRDefault="00C27237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E2315">
        <w:rPr>
          <w:sz w:val="28"/>
          <w:szCs w:val="28"/>
        </w:rPr>
        <w:t>2</w:t>
      </w:r>
      <w:r w:rsidR="00D2063A" w:rsidRPr="003E2315">
        <w:rPr>
          <w:sz w:val="28"/>
          <w:szCs w:val="28"/>
        </w:rPr>
        <w:t>. </w:t>
      </w:r>
      <w:r w:rsidR="009D1083" w:rsidRPr="003E2315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3E2315">
        <w:rPr>
          <w:sz w:val="28"/>
          <w:szCs w:val="28"/>
        </w:rPr>
        <w:t>З.А.Гавриловой</w:t>
      </w:r>
      <w:proofErr w:type="spellEnd"/>
      <w:r w:rsidR="009D1083" w:rsidRPr="003E2315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3E2315" w:rsidRDefault="00C27237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3E2315">
        <w:rPr>
          <w:sz w:val="28"/>
          <w:szCs w:val="28"/>
        </w:rPr>
        <w:t>3</w:t>
      </w:r>
      <w:r w:rsidR="00D2063A" w:rsidRPr="003E2315">
        <w:rPr>
          <w:sz w:val="28"/>
          <w:szCs w:val="28"/>
        </w:rPr>
        <w:t xml:space="preserve">. Постановление вступает в силу </w:t>
      </w:r>
      <w:r w:rsidR="004F26D0" w:rsidRPr="003E2315">
        <w:rPr>
          <w:sz w:val="28"/>
          <w:szCs w:val="28"/>
        </w:rPr>
        <w:t>после официального</w:t>
      </w:r>
      <w:r w:rsidR="00D2063A" w:rsidRPr="003E2315">
        <w:rPr>
          <w:sz w:val="28"/>
          <w:szCs w:val="28"/>
        </w:rPr>
        <w:t xml:space="preserve"> обнародования.</w:t>
      </w:r>
    </w:p>
    <w:p w:rsidR="00D2063A" w:rsidRPr="003E2315" w:rsidRDefault="00D2063A" w:rsidP="00D2063A">
      <w:pPr>
        <w:ind w:left="360" w:firstLine="720"/>
        <w:jc w:val="both"/>
        <w:rPr>
          <w:sz w:val="28"/>
          <w:szCs w:val="28"/>
        </w:rPr>
      </w:pPr>
    </w:p>
    <w:p w:rsidR="000F645A" w:rsidRPr="003E2315" w:rsidRDefault="000F645A" w:rsidP="00D2063A">
      <w:pPr>
        <w:ind w:left="360" w:firstLine="720"/>
        <w:jc w:val="both"/>
        <w:rPr>
          <w:sz w:val="28"/>
          <w:szCs w:val="28"/>
        </w:rPr>
      </w:pPr>
    </w:p>
    <w:p w:rsidR="009D1083" w:rsidRPr="003E2315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Глава </w:t>
      </w:r>
    </w:p>
    <w:p w:rsidR="009D1083" w:rsidRPr="003E2315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3E2315">
        <w:rPr>
          <w:sz w:val="28"/>
          <w:szCs w:val="28"/>
        </w:rPr>
        <w:t xml:space="preserve">Киевского сельского поселения </w:t>
      </w:r>
    </w:p>
    <w:p w:rsidR="007779BD" w:rsidRPr="003E2315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3E2315">
        <w:rPr>
          <w:sz w:val="28"/>
          <w:szCs w:val="28"/>
        </w:rPr>
        <w:t>Крымского района</w:t>
      </w:r>
      <w:r w:rsidRPr="003E2315">
        <w:rPr>
          <w:sz w:val="28"/>
          <w:szCs w:val="28"/>
        </w:rPr>
        <w:tab/>
      </w:r>
      <w:r w:rsidRPr="003E2315">
        <w:rPr>
          <w:sz w:val="28"/>
          <w:szCs w:val="28"/>
        </w:rPr>
        <w:tab/>
      </w:r>
      <w:r w:rsidRPr="003E2315">
        <w:rPr>
          <w:sz w:val="28"/>
          <w:szCs w:val="28"/>
        </w:rPr>
        <w:tab/>
        <w:t>Б.С.Шатун</w:t>
      </w:r>
    </w:p>
    <w:p w:rsidR="00C914C8" w:rsidRDefault="00C914C8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C914C8" w:rsidSect="00A02D03">
      <w:headerReference w:type="even" r:id="rId32"/>
      <w:headerReference w:type="default" r:id="rId3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22" w:rsidRDefault="00D25B22">
      <w:r>
        <w:separator/>
      </w:r>
    </w:p>
  </w:endnote>
  <w:endnote w:type="continuationSeparator" w:id="0">
    <w:p w:rsidR="00D25B22" w:rsidRDefault="00D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22" w:rsidRDefault="00D25B22">
      <w:r>
        <w:separator/>
      </w:r>
    </w:p>
  </w:footnote>
  <w:footnote w:type="continuationSeparator" w:id="0">
    <w:p w:rsidR="00D25B22" w:rsidRDefault="00D2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5A" w:rsidRDefault="000F645A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45A" w:rsidRDefault="000F64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0F645A" w:rsidRDefault="000F6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60">
          <w:rPr>
            <w:noProof/>
          </w:rPr>
          <w:t>2</w:t>
        </w:r>
        <w:r>
          <w:fldChar w:fldCharType="end"/>
        </w:r>
      </w:p>
    </w:sdtContent>
  </w:sdt>
  <w:p w:rsidR="000F645A" w:rsidRDefault="000F6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0F645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3089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6C0"/>
    <w:rsid w:val="003E0BA2"/>
    <w:rsid w:val="003E2315"/>
    <w:rsid w:val="003F24F7"/>
    <w:rsid w:val="003F317D"/>
    <w:rsid w:val="003F59F8"/>
    <w:rsid w:val="003F643D"/>
    <w:rsid w:val="00401DE4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1CE3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9AC"/>
    <w:rsid w:val="004C2299"/>
    <w:rsid w:val="004C3563"/>
    <w:rsid w:val="004C4FEB"/>
    <w:rsid w:val="004D1C10"/>
    <w:rsid w:val="004D3714"/>
    <w:rsid w:val="004D43E5"/>
    <w:rsid w:val="004D50F9"/>
    <w:rsid w:val="004D556B"/>
    <w:rsid w:val="004D64A6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B5AD4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451AF"/>
    <w:rsid w:val="00752BE3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05B2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1902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46C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56E2F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27237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25B22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DF7E8D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226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2177515/16011" TargetMode="External"/><Relationship Id="rId18" Type="http://schemas.openxmlformats.org/officeDocument/2006/relationships/hyperlink" Target="http://municipal.garant.ru/document/redirect/12177515/16011" TargetMode="External"/><Relationship Id="rId26" Type="http://schemas.openxmlformats.org/officeDocument/2006/relationships/hyperlink" Target="http://municipal.garant.ru/document/redirect/12177515/11028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/redirect/12177515/1601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2177515/16011" TargetMode="External"/><Relationship Id="rId17" Type="http://schemas.openxmlformats.org/officeDocument/2006/relationships/hyperlink" Target="http://municipal.garant.ru/document/redirect/12177515/16011" TargetMode="External"/><Relationship Id="rId25" Type="http://schemas.openxmlformats.org/officeDocument/2006/relationships/hyperlink" Target="http://municipal.garant.ru/document/redirect/12146661/11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77515/7014" TargetMode="External"/><Relationship Id="rId20" Type="http://schemas.openxmlformats.org/officeDocument/2006/relationships/hyperlink" Target="http://municipal.garant.ru/document/redirect/12177515/16011" TargetMode="External"/><Relationship Id="rId29" Type="http://schemas.openxmlformats.org/officeDocument/2006/relationships/hyperlink" Target="http://municipal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77515/0" TargetMode="External"/><Relationship Id="rId24" Type="http://schemas.openxmlformats.org/officeDocument/2006/relationships/hyperlink" Target="http://municipal.garant.ru/document/redirect/12177515/16011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77515/16011" TargetMode="External"/><Relationship Id="rId23" Type="http://schemas.openxmlformats.org/officeDocument/2006/relationships/hyperlink" Target="http://municipal.garant.ru/document/redirect/12177515/16011" TargetMode="External"/><Relationship Id="rId28" Type="http://schemas.openxmlformats.org/officeDocument/2006/relationships/hyperlink" Target="http://municipal.garant.ru/document/redirect/12177515/11028" TargetMode="External"/><Relationship Id="rId10" Type="http://schemas.openxmlformats.org/officeDocument/2006/relationships/hyperlink" Target="http://municipal.garant.ru/document/redirect/12177515/0" TargetMode="External"/><Relationship Id="rId19" Type="http://schemas.openxmlformats.org/officeDocument/2006/relationships/hyperlink" Target="http://municipal.garant.ru/document/redirect/12177515/1102" TargetMode="External"/><Relationship Id="rId31" Type="http://schemas.openxmlformats.org/officeDocument/2006/relationships/hyperlink" Target="http://municipal.garant.ru/document/redirect/12177515/16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77515/1510" TargetMode="External"/><Relationship Id="rId22" Type="http://schemas.openxmlformats.org/officeDocument/2006/relationships/hyperlink" Target="http://municipal.garant.ru/document/redirect/12177515/16011" TargetMode="External"/><Relationship Id="rId27" Type="http://schemas.openxmlformats.org/officeDocument/2006/relationships/hyperlink" Target="http://municipal.garant.ru/document/redirect/12177515/16011" TargetMode="External"/><Relationship Id="rId30" Type="http://schemas.openxmlformats.org/officeDocument/2006/relationships/hyperlink" Target="http://municipal.garant.ru/document/redirect/12177515/1601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DBB1-5171-489F-846F-AE6CC9FE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33</cp:revision>
  <cp:lastPrinted>2022-12-14T04:56:00Z</cp:lastPrinted>
  <dcterms:created xsi:type="dcterms:W3CDTF">2022-09-21T08:42:00Z</dcterms:created>
  <dcterms:modified xsi:type="dcterms:W3CDTF">2022-12-23T05:29:00Z</dcterms:modified>
</cp:coreProperties>
</file>