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570485" w:rsidP="009D1083">
      <w:pPr>
        <w:suppressAutoHyphens/>
        <w:rPr>
          <w:lang w:eastAsia="zh-CN"/>
        </w:rPr>
      </w:pPr>
      <w:r>
        <w:rPr>
          <w:lang w:eastAsia="zh-CN"/>
        </w:rPr>
        <w:t>от 28.12.2</w:t>
      </w:r>
      <w:r w:rsidR="002D70D7">
        <w:rPr>
          <w:lang w:eastAsia="zh-CN"/>
        </w:rPr>
        <w:t>022г.</w:t>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r>
      <w:r w:rsidR="002D70D7">
        <w:rPr>
          <w:lang w:eastAsia="zh-CN"/>
        </w:rPr>
        <w:tab/>
        <w:t xml:space="preserve"> № 371</w:t>
      </w:r>
    </w:p>
    <w:p w:rsidR="009D1083" w:rsidRPr="009D1083" w:rsidRDefault="009D1083" w:rsidP="009D1083">
      <w:pPr>
        <w:suppressAutoHyphens/>
        <w:jc w:val="center"/>
        <w:rPr>
          <w:lang w:eastAsia="zh-CN"/>
        </w:rPr>
      </w:pPr>
      <w:r w:rsidRPr="009D1083">
        <w:rPr>
          <w:lang w:eastAsia="zh-CN"/>
        </w:rPr>
        <w:t>село Киевское</w:t>
      </w:r>
    </w:p>
    <w:p w:rsidR="00AA18F0" w:rsidRPr="00AA18F0" w:rsidRDefault="00AA18F0" w:rsidP="000F645A">
      <w:pPr>
        <w:widowControl w:val="0"/>
        <w:autoSpaceDE w:val="0"/>
        <w:autoSpaceDN w:val="0"/>
        <w:adjustRightInd w:val="0"/>
        <w:spacing w:before="108" w:after="108"/>
        <w:outlineLvl w:val="0"/>
        <w:rPr>
          <w:rFonts w:ascii="Times New Roman CYR" w:eastAsiaTheme="minorEastAsia" w:hAnsi="Times New Roman CYR" w:cs="Times New Roman CYR"/>
          <w:b/>
          <w:bCs/>
          <w:color w:val="26282F"/>
        </w:rPr>
      </w:pPr>
    </w:p>
    <w:p w:rsidR="00AA18F0" w:rsidRPr="00570485" w:rsidRDefault="00AA18F0" w:rsidP="00AA18F0">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570485">
        <w:rPr>
          <w:rFonts w:ascii="Times New Roman CYR" w:eastAsiaTheme="minorEastAsia" w:hAnsi="Times New Roman CYR" w:cs="Times New Roman CYR"/>
          <w:b/>
          <w:bCs/>
          <w:color w:val="26282F"/>
          <w:sz w:val="28"/>
          <w:szCs w:val="28"/>
        </w:rPr>
        <w:t>Об утверждении административного регламента по предоставлению администрацией Киевского сельского поселения Крымского района муниципальной услуги «Предоставление выписки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AA18F0" w:rsidP="00AA18F0">
      <w:pPr>
        <w:widowControl w:val="0"/>
        <w:autoSpaceDE w:val="0"/>
        <w:autoSpaceDN w:val="0"/>
        <w:adjustRightInd w:val="0"/>
        <w:ind w:firstLine="720"/>
        <w:jc w:val="both"/>
        <w:rPr>
          <w:rFonts w:eastAsiaTheme="minorEastAsia"/>
          <w:sz w:val="28"/>
          <w:szCs w:val="28"/>
        </w:rPr>
      </w:pPr>
      <w:r w:rsidRPr="00570485">
        <w:rPr>
          <w:rFonts w:eastAsiaTheme="minorEastAsia"/>
          <w:sz w:val="28"/>
          <w:szCs w:val="28"/>
        </w:rPr>
        <w:t xml:space="preserve">В соответствии с </w:t>
      </w:r>
      <w:hyperlink r:id="rId10" w:history="1">
        <w:r w:rsidRPr="00570485">
          <w:rPr>
            <w:rFonts w:eastAsiaTheme="minorEastAsia"/>
            <w:sz w:val="28"/>
            <w:szCs w:val="28"/>
          </w:rPr>
          <w:t>Федеральным законом</w:t>
        </w:r>
      </w:hyperlink>
      <w:r w:rsidRPr="00570485">
        <w:rPr>
          <w:rFonts w:eastAsiaTheme="minorEastAsia"/>
          <w:sz w:val="28"/>
          <w:szCs w:val="28"/>
        </w:rPr>
        <w:t xml:space="preserve"> от 6 октября 2003 года № 131-ФЗ «Об общих принципах организации местного самоуправления в Российской Федерации», </w:t>
      </w:r>
      <w:hyperlink r:id="rId11" w:history="1">
        <w:r w:rsidRPr="00570485">
          <w:rPr>
            <w:rFonts w:eastAsiaTheme="minorEastAsia"/>
            <w:sz w:val="28"/>
            <w:szCs w:val="28"/>
          </w:rPr>
          <w:t>Федеральным законом</w:t>
        </w:r>
      </w:hyperlink>
      <w:r w:rsidRPr="00570485">
        <w:rPr>
          <w:rFonts w:eastAsiaTheme="minorEastAsia"/>
          <w:sz w:val="28"/>
          <w:szCs w:val="28"/>
        </w:rPr>
        <w:t xml:space="preserve"> от 27 июля 2010 года № 210-ФЗ «Об организации предоставления государственных и муниципальных услуг», </w:t>
      </w:r>
      <w:hyperlink r:id="rId12" w:history="1">
        <w:r w:rsidRPr="00570485">
          <w:rPr>
            <w:rFonts w:eastAsiaTheme="minorEastAsia"/>
            <w:sz w:val="28"/>
            <w:szCs w:val="28"/>
          </w:rPr>
          <w:t>Земельным кодексом</w:t>
        </w:r>
      </w:hyperlink>
      <w:r w:rsidRPr="00570485">
        <w:rPr>
          <w:rFonts w:eastAsiaTheme="minorEastAsia"/>
          <w:sz w:val="28"/>
          <w:szCs w:val="28"/>
        </w:rPr>
        <w:t xml:space="preserve"> Российской Федерации, в целях повышения качества и доступности оказания муниципальных услуг администрации Киевского сельского поселения Крымского района, а также в соответствии с требованиями надзорного акта Крымской межрайонной прокуратуры, п о с т а н о в л я ю:</w:t>
      </w:r>
    </w:p>
    <w:p w:rsidR="00AA18F0" w:rsidRPr="00570485" w:rsidRDefault="00AA18F0" w:rsidP="00AA18F0">
      <w:pPr>
        <w:widowControl w:val="0"/>
        <w:autoSpaceDE w:val="0"/>
        <w:autoSpaceDN w:val="0"/>
        <w:adjustRightInd w:val="0"/>
        <w:ind w:firstLine="720"/>
        <w:jc w:val="both"/>
        <w:rPr>
          <w:rFonts w:eastAsiaTheme="minorEastAsia"/>
          <w:sz w:val="28"/>
          <w:szCs w:val="28"/>
        </w:rPr>
      </w:pPr>
      <w:r w:rsidRPr="00570485">
        <w:rPr>
          <w:rFonts w:eastAsiaTheme="minorEastAsia"/>
          <w:sz w:val="28"/>
          <w:szCs w:val="28"/>
        </w:rPr>
        <w:t>1. Утвердить административный регламент по предоставлению администрацией Киевского сельского поселения Крымского района муниципальной услуги «Предоставление выписки из реестра муниципального имущества» (приложение).</w:t>
      </w:r>
    </w:p>
    <w:p w:rsidR="00AA18F0" w:rsidRPr="00570485" w:rsidRDefault="00AA18F0" w:rsidP="00AA18F0">
      <w:pPr>
        <w:widowControl w:val="0"/>
        <w:autoSpaceDE w:val="0"/>
        <w:autoSpaceDN w:val="0"/>
        <w:adjustRightInd w:val="0"/>
        <w:ind w:firstLine="720"/>
        <w:jc w:val="both"/>
        <w:rPr>
          <w:rFonts w:eastAsiaTheme="minorEastAsia"/>
          <w:sz w:val="28"/>
          <w:szCs w:val="28"/>
        </w:rPr>
      </w:pPr>
      <w:r w:rsidRPr="00570485">
        <w:rPr>
          <w:rFonts w:eastAsiaTheme="minorEastAsia"/>
          <w:sz w:val="28"/>
          <w:szCs w:val="28"/>
        </w:rPr>
        <w:t>2. Признать утратившими силу постановления администрации Киевского сельского поселения Крымского района:</w:t>
      </w:r>
    </w:p>
    <w:p w:rsidR="00AA18F0" w:rsidRPr="00570485" w:rsidRDefault="00AA18F0" w:rsidP="00AA18F0">
      <w:pPr>
        <w:widowControl w:val="0"/>
        <w:autoSpaceDE w:val="0"/>
        <w:autoSpaceDN w:val="0"/>
        <w:adjustRightInd w:val="0"/>
        <w:ind w:firstLine="851"/>
        <w:jc w:val="both"/>
        <w:rPr>
          <w:rFonts w:eastAsiaTheme="minorEastAsia"/>
          <w:sz w:val="28"/>
          <w:szCs w:val="28"/>
        </w:rPr>
      </w:pPr>
      <w:r w:rsidRPr="00570485">
        <w:rPr>
          <w:rFonts w:eastAsiaTheme="minorEastAsia"/>
          <w:sz w:val="28"/>
          <w:szCs w:val="28"/>
        </w:rPr>
        <w:t>1) от 17 декабря 2018 года № 273 «</w:t>
      </w:r>
      <w:r w:rsidRPr="00570485">
        <w:rPr>
          <w:rFonts w:eastAsiaTheme="minorEastAsia"/>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570485">
        <w:rPr>
          <w:rFonts w:eastAsiaTheme="minorEastAsia"/>
          <w:sz w:val="28"/>
          <w:szCs w:val="28"/>
        </w:rPr>
        <w:t>«Предоставление выписки из реестра муниципального имущества»;</w:t>
      </w:r>
    </w:p>
    <w:p w:rsidR="00AA18F0" w:rsidRPr="00570485" w:rsidRDefault="00AA18F0" w:rsidP="000F645A">
      <w:pPr>
        <w:widowControl w:val="0"/>
        <w:autoSpaceDE w:val="0"/>
        <w:autoSpaceDN w:val="0"/>
        <w:adjustRightInd w:val="0"/>
        <w:ind w:firstLine="851"/>
        <w:jc w:val="both"/>
        <w:rPr>
          <w:rFonts w:eastAsiaTheme="minorEastAsia"/>
          <w:sz w:val="28"/>
          <w:szCs w:val="28"/>
        </w:rPr>
      </w:pPr>
      <w:r w:rsidRPr="00570485">
        <w:rPr>
          <w:rFonts w:eastAsiaTheme="minorEastAsia"/>
          <w:sz w:val="28"/>
          <w:szCs w:val="28"/>
        </w:rPr>
        <w:t xml:space="preserve">2) 17 марта 2021 года № 65 «О внесении изменений в постановление администрации Киевского сельского поселения Крымского района от 17 декабря 2018 года № 273 </w:t>
      </w:r>
      <w:r w:rsidRPr="00570485">
        <w:rPr>
          <w:rFonts w:eastAsiaTheme="minorEastAsia"/>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570485">
        <w:rPr>
          <w:rFonts w:eastAsiaTheme="minorEastAsia"/>
          <w:sz w:val="28"/>
          <w:szCs w:val="28"/>
        </w:rPr>
        <w:t xml:space="preserve">«Предоставление выписки из реестра муниципального имущества». </w:t>
      </w:r>
    </w:p>
    <w:p w:rsidR="00D2063A" w:rsidRPr="00570485" w:rsidRDefault="000F645A" w:rsidP="00BF73B3">
      <w:pPr>
        <w:widowControl w:val="0"/>
        <w:shd w:val="clear" w:color="auto" w:fill="FFFFFF"/>
        <w:ind w:firstLine="709"/>
        <w:contextualSpacing/>
        <w:jc w:val="both"/>
        <w:rPr>
          <w:sz w:val="28"/>
          <w:szCs w:val="28"/>
        </w:rPr>
      </w:pPr>
      <w:r w:rsidRPr="00570485">
        <w:rPr>
          <w:sz w:val="28"/>
          <w:szCs w:val="28"/>
        </w:rPr>
        <w:t>3</w:t>
      </w:r>
      <w:r w:rsidR="00D2063A" w:rsidRPr="00570485">
        <w:rPr>
          <w:sz w:val="28"/>
          <w:szCs w:val="28"/>
        </w:rPr>
        <w:t>. </w:t>
      </w:r>
      <w:r w:rsidR="009D1083" w:rsidRPr="00570485">
        <w:rPr>
          <w:sz w:val="28"/>
          <w:szCs w:val="28"/>
        </w:rPr>
        <w:t>Главному специалисту администрации  Киевского сельского поселения Крымского района З.А.Гавриловой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w:t>
      </w:r>
      <w:r w:rsidR="009D1083" w:rsidRPr="00570485">
        <w:rPr>
          <w:sz w:val="28"/>
          <w:szCs w:val="28"/>
        </w:rPr>
        <w:lastRenderedPageBreak/>
        <w:t>телекоммуникационной сети Интернет.</w:t>
      </w:r>
    </w:p>
    <w:p w:rsidR="00D2063A" w:rsidRPr="00570485" w:rsidRDefault="000F645A" w:rsidP="00D2063A">
      <w:pPr>
        <w:shd w:val="clear" w:color="auto" w:fill="FFFFFF"/>
        <w:tabs>
          <w:tab w:val="left" w:pos="1392"/>
        </w:tabs>
        <w:ind w:firstLine="709"/>
        <w:contextualSpacing/>
        <w:jc w:val="both"/>
        <w:rPr>
          <w:sz w:val="28"/>
          <w:szCs w:val="28"/>
        </w:rPr>
      </w:pPr>
      <w:r w:rsidRPr="00570485">
        <w:rPr>
          <w:sz w:val="28"/>
          <w:szCs w:val="28"/>
        </w:rPr>
        <w:t>4</w:t>
      </w:r>
      <w:r w:rsidR="00D2063A" w:rsidRPr="00570485">
        <w:rPr>
          <w:sz w:val="28"/>
          <w:szCs w:val="28"/>
        </w:rPr>
        <w:t xml:space="preserve">. Постановление вступает в силу </w:t>
      </w:r>
      <w:r w:rsidR="004F26D0" w:rsidRPr="00570485">
        <w:rPr>
          <w:sz w:val="28"/>
          <w:szCs w:val="28"/>
        </w:rPr>
        <w:t>после официального</w:t>
      </w:r>
      <w:r w:rsidR="00D2063A" w:rsidRPr="00570485">
        <w:rPr>
          <w:sz w:val="28"/>
          <w:szCs w:val="28"/>
        </w:rPr>
        <w:t xml:space="preserve"> обнародования.</w:t>
      </w:r>
    </w:p>
    <w:p w:rsidR="00D2063A" w:rsidRPr="00570485" w:rsidRDefault="00D2063A" w:rsidP="00D2063A">
      <w:pPr>
        <w:ind w:left="360" w:firstLine="720"/>
        <w:jc w:val="both"/>
        <w:rPr>
          <w:sz w:val="28"/>
          <w:szCs w:val="28"/>
        </w:rPr>
      </w:pPr>
    </w:p>
    <w:p w:rsidR="000F645A" w:rsidRPr="00570485" w:rsidRDefault="000F645A" w:rsidP="00D2063A">
      <w:pPr>
        <w:ind w:left="360" w:firstLine="720"/>
        <w:jc w:val="both"/>
        <w:rPr>
          <w:sz w:val="28"/>
          <w:szCs w:val="28"/>
        </w:rPr>
      </w:pPr>
    </w:p>
    <w:p w:rsidR="009D1083" w:rsidRPr="00570485" w:rsidRDefault="009D1083" w:rsidP="009D1083">
      <w:pPr>
        <w:tabs>
          <w:tab w:val="left" w:pos="6810"/>
        </w:tabs>
        <w:jc w:val="both"/>
        <w:rPr>
          <w:sz w:val="28"/>
          <w:szCs w:val="28"/>
        </w:rPr>
      </w:pPr>
      <w:r w:rsidRPr="00570485">
        <w:rPr>
          <w:sz w:val="28"/>
          <w:szCs w:val="28"/>
        </w:rPr>
        <w:t xml:space="preserve">Глава </w:t>
      </w:r>
    </w:p>
    <w:p w:rsidR="009D1083" w:rsidRPr="00570485" w:rsidRDefault="009D1083" w:rsidP="009D1083">
      <w:pPr>
        <w:tabs>
          <w:tab w:val="left" w:pos="6810"/>
        </w:tabs>
        <w:jc w:val="both"/>
        <w:rPr>
          <w:sz w:val="28"/>
          <w:szCs w:val="28"/>
        </w:rPr>
      </w:pPr>
      <w:r w:rsidRPr="00570485">
        <w:rPr>
          <w:sz w:val="28"/>
          <w:szCs w:val="28"/>
        </w:rPr>
        <w:t xml:space="preserve">Киевского сельского поселения </w:t>
      </w:r>
    </w:p>
    <w:p w:rsidR="007779BD" w:rsidRPr="00570485" w:rsidRDefault="009D1083" w:rsidP="009D1083">
      <w:pPr>
        <w:tabs>
          <w:tab w:val="left" w:pos="6810"/>
        </w:tabs>
        <w:jc w:val="both"/>
        <w:rPr>
          <w:sz w:val="28"/>
          <w:szCs w:val="28"/>
        </w:rPr>
      </w:pPr>
      <w:r w:rsidRPr="00570485">
        <w:rPr>
          <w:sz w:val="28"/>
          <w:szCs w:val="28"/>
        </w:rPr>
        <w:t>Крымского района</w:t>
      </w:r>
      <w:r w:rsidRPr="00570485">
        <w:rPr>
          <w:sz w:val="28"/>
          <w:szCs w:val="28"/>
        </w:rPr>
        <w:tab/>
      </w:r>
      <w:r w:rsidRPr="00570485">
        <w:rPr>
          <w:sz w:val="28"/>
          <w:szCs w:val="28"/>
        </w:rPr>
        <w:tab/>
      </w:r>
      <w:r w:rsidRPr="00570485">
        <w:rPr>
          <w:sz w:val="28"/>
          <w:szCs w:val="28"/>
        </w:rPr>
        <w:tab/>
        <w:t>Б.С.Шатун</w:t>
      </w:r>
    </w:p>
    <w:p w:rsidR="00C914C8" w:rsidRPr="00570485" w:rsidRDefault="00C914C8" w:rsidP="009D1083">
      <w:pPr>
        <w:tabs>
          <w:tab w:val="left" w:pos="6810"/>
        </w:tabs>
        <w:jc w:val="both"/>
        <w:rPr>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570485" w:rsidTr="000F645A">
        <w:tc>
          <w:tcPr>
            <w:tcW w:w="4924" w:type="dxa"/>
          </w:tcPr>
          <w:p w:rsidR="00AA18F0" w:rsidRPr="00570485" w:rsidRDefault="00AA18F0" w:rsidP="00AA18F0">
            <w:pPr>
              <w:widowControl w:val="0"/>
              <w:autoSpaceDE w:val="0"/>
              <w:autoSpaceDN w:val="0"/>
              <w:adjustRightInd w:val="0"/>
              <w:jc w:val="both"/>
              <w:rPr>
                <w:rFonts w:ascii="Times New Roman CYR" w:hAnsi="Times New Roman CYR" w:cs="Times New Roman CYR"/>
                <w:sz w:val="28"/>
                <w:szCs w:val="28"/>
              </w:rPr>
            </w:pPr>
          </w:p>
        </w:tc>
        <w:tc>
          <w:tcPr>
            <w:tcW w:w="4924" w:type="dxa"/>
          </w:tcPr>
          <w:p w:rsidR="00AA18F0" w:rsidRPr="00570485" w:rsidRDefault="00AA18F0" w:rsidP="00AA18F0">
            <w:pPr>
              <w:widowControl w:val="0"/>
              <w:autoSpaceDE w:val="0"/>
              <w:autoSpaceDN w:val="0"/>
              <w:adjustRightInd w:val="0"/>
              <w:rPr>
                <w:rFonts w:ascii="Times New Roman" w:hAnsi="Times New Roman"/>
                <w:sz w:val="28"/>
                <w:szCs w:val="28"/>
              </w:rPr>
            </w:pPr>
            <w:r w:rsidRPr="00570485">
              <w:rPr>
                <w:rFonts w:ascii="Times New Roman" w:hAnsi="Times New Roman"/>
                <w:sz w:val="28"/>
                <w:szCs w:val="28"/>
              </w:rPr>
              <w:t>ПРИЛОЖЕНИЕ</w:t>
            </w:r>
          </w:p>
          <w:p w:rsidR="00AA18F0" w:rsidRPr="00570485" w:rsidRDefault="00AA18F0" w:rsidP="00AA18F0">
            <w:pPr>
              <w:widowControl w:val="0"/>
              <w:autoSpaceDE w:val="0"/>
              <w:autoSpaceDN w:val="0"/>
              <w:adjustRightInd w:val="0"/>
              <w:rPr>
                <w:rFonts w:ascii="Times New Roman" w:hAnsi="Times New Roman"/>
                <w:sz w:val="28"/>
                <w:szCs w:val="28"/>
              </w:rPr>
            </w:pPr>
            <w:r w:rsidRPr="00570485">
              <w:rPr>
                <w:rFonts w:ascii="Times New Roman" w:hAnsi="Times New Roman"/>
                <w:sz w:val="28"/>
                <w:szCs w:val="28"/>
              </w:rPr>
              <w:t xml:space="preserve">к постановлению администрации </w:t>
            </w:r>
          </w:p>
          <w:p w:rsidR="00AA18F0" w:rsidRPr="00570485" w:rsidRDefault="00AA18F0" w:rsidP="00AA18F0">
            <w:pPr>
              <w:widowControl w:val="0"/>
              <w:autoSpaceDE w:val="0"/>
              <w:autoSpaceDN w:val="0"/>
              <w:adjustRightInd w:val="0"/>
              <w:rPr>
                <w:rFonts w:ascii="Times New Roman" w:hAnsi="Times New Roman"/>
                <w:sz w:val="28"/>
                <w:szCs w:val="28"/>
              </w:rPr>
            </w:pPr>
            <w:r w:rsidRPr="00570485">
              <w:rPr>
                <w:rFonts w:ascii="Times New Roman" w:hAnsi="Times New Roman"/>
                <w:sz w:val="28"/>
                <w:szCs w:val="28"/>
              </w:rPr>
              <w:t xml:space="preserve">Киевского сельского поселения </w:t>
            </w:r>
          </w:p>
          <w:p w:rsidR="00AA18F0" w:rsidRPr="00570485" w:rsidRDefault="00AA18F0" w:rsidP="00AA18F0">
            <w:pPr>
              <w:widowControl w:val="0"/>
              <w:autoSpaceDE w:val="0"/>
              <w:autoSpaceDN w:val="0"/>
              <w:adjustRightInd w:val="0"/>
              <w:rPr>
                <w:rFonts w:ascii="Times New Roman" w:hAnsi="Times New Roman"/>
                <w:sz w:val="28"/>
                <w:szCs w:val="28"/>
              </w:rPr>
            </w:pPr>
            <w:r w:rsidRPr="00570485">
              <w:rPr>
                <w:rFonts w:ascii="Times New Roman" w:hAnsi="Times New Roman"/>
                <w:sz w:val="28"/>
                <w:szCs w:val="28"/>
              </w:rPr>
              <w:t>Крымского района</w:t>
            </w:r>
          </w:p>
          <w:p w:rsidR="00AA18F0" w:rsidRPr="00570485" w:rsidRDefault="00570485" w:rsidP="00AA18F0">
            <w:pPr>
              <w:widowControl w:val="0"/>
              <w:autoSpaceDE w:val="0"/>
              <w:autoSpaceDN w:val="0"/>
              <w:adjustRightInd w:val="0"/>
              <w:rPr>
                <w:rFonts w:ascii="Times New Roman CYR" w:hAnsi="Times New Roman CYR" w:cs="Times New Roman CYR"/>
                <w:sz w:val="28"/>
                <w:szCs w:val="28"/>
              </w:rPr>
            </w:pPr>
            <w:r>
              <w:rPr>
                <w:rFonts w:ascii="Times New Roman" w:hAnsi="Times New Roman"/>
                <w:sz w:val="28"/>
                <w:szCs w:val="28"/>
              </w:rPr>
              <w:t xml:space="preserve">от 28.12.2022г. </w:t>
            </w:r>
            <w:r w:rsidR="00AA18F0" w:rsidRPr="00570485">
              <w:rPr>
                <w:rFonts w:ascii="Times New Roman" w:hAnsi="Times New Roman"/>
                <w:sz w:val="28"/>
                <w:szCs w:val="28"/>
              </w:rPr>
              <w:t xml:space="preserve"> № </w:t>
            </w:r>
            <w:r w:rsidR="002D70D7">
              <w:rPr>
                <w:rFonts w:ascii="Times New Roman" w:hAnsi="Times New Roman"/>
                <w:sz w:val="28"/>
                <w:szCs w:val="28"/>
              </w:rPr>
              <w:t>371</w:t>
            </w:r>
            <w:bookmarkStart w:id="0" w:name="_GoBack"/>
            <w:bookmarkEnd w:id="0"/>
          </w:p>
        </w:tc>
      </w:tr>
    </w:tbl>
    <w:p w:rsidR="00AA18F0" w:rsidRPr="00570485"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 </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AA18F0" w:rsidP="00AA18F0">
      <w:pPr>
        <w:widowControl w:val="0"/>
        <w:autoSpaceDE w:val="0"/>
        <w:autoSpaceDN w:val="0"/>
        <w:adjustRightInd w:val="0"/>
        <w:jc w:val="center"/>
        <w:rPr>
          <w:rFonts w:ascii="Times New Roman CYR" w:eastAsiaTheme="minorEastAsia" w:hAnsi="Times New Roman CYR" w:cs="Times New Roman CYR"/>
          <w:b/>
          <w:sz w:val="28"/>
          <w:szCs w:val="28"/>
        </w:rPr>
      </w:pPr>
      <w:r w:rsidRPr="00570485">
        <w:rPr>
          <w:rFonts w:ascii="Times New Roman CYR" w:eastAsiaTheme="minorEastAsia" w:hAnsi="Times New Roman CYR" w:cs="Times New Roman CYR"/>
          <w:b/>
          <w:sz w:val="28"/>
          <w:szCs w:val="28"/>
        </w:rPr>
        <w:t>Административный регламент</w:t>
      </w:r>
    </w:p>
    <w:p w:rsidR="00AA18F0" w:rsidRPr="00570485" w:rsidRDefault="00AA18F0" w:rsidP="00AA18F0">
      <w:pPr>
        <w:widowControl w:val="0"/>
        <w:autoSpaceDE w:val="0"/>
        <w:autoSpaceDN w:val="0"/>
        <w:adjustRightInd w:val="0"/>
        <w:jc w:val="center"/>
        <w:rPr>
          <w:rFonts w:ascii="Times New Roman CYR" w:eastAsiaTheme="minorEastAsia" w:hAnsi="Times New Roman CYR" w:cs="Times New Roman CYR"/>
          <w:b/>
          <w:sz w:val="28"/>
          <w:szCs w:val="28"/>
        </w:rPr>
      </w:pPr>
      <w:r w:rsidRPr="00570485">
        <w:rPr>
          <w:rFonts w:ascii="Times New Roman CYR" w:eastAsiaTheme="minorEastAsia" w:hAnsi="Times New Roman CYR" w:cs="Times New Roman CYR"/>
          <w:b/>
          <w:sz w:val="28"/>
          <w:szCs w:val="28"/>
        </w:rPr>
        <w:t xml:space="preserve">по предоставлению администрацией Киевского сельского поселения </w:t>
      </w:r>
    </w:p>
    <w:p w:rsidR="00AA18F0" w:rsidRPr="00570485" w:rsidRDefault="00AA18F0" w:rsidP="00AA18F0">
      <w:pPr>
        <w:widowControl w:val="0"/>
        <w:autoSpaceDE w:val="0"/>
        <w:autoSpaceDN w:val="0"/>
        <w:adjustRightInd w:val="0"/>
        <w:jc w:val="center"/>
        <w:rPr>
          <w:rFonts w:ascii="Times New Roman CYR" w:eastAsiaTheme="minorEastAsia" w:hAnsi="Times New Roman CYR" w:cs="Times New Roman CYR"/>
          <w:b/>
          <w:sz w:val="28"/>
          <w:szCs w:val="28"/>
        </w:rPr>
      </w:pPr>
      <w:r w:rsidRPr="00570485">
        <w:rPr>
          <w:rFonts w:ascii="Times New Roman CYR" w:eastAsiaTheme="minorEastAsia" w:hAnsi="Times New Roman CYR" w:cs="Times New Roman CYR"/>
          <w:b/>
          <w:sz w:val="28"/>
          <w:szCs w:val="28"/>
        </w:rPr>
        <w:t>Крымского района муниципальной услуги «Предоставление выписки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0F645A" w:rsidP="000F645A">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8"/>
          <w:szCs w:val="28"/>
        </w:rPr>
      </w:pPr>
      <w:r w:rsidRPr="00570485">
        <w:rPr>
          <w:rFonts w:ascii="Times New Roman CYR" w:eastAsiaTheme="minorEastAsia" w:hAnsi="Times New Roman CYR" w:cs="Times New Roman CYR"/>
          <w:b/>
          <w:bCs/>
          <w:color w:val="26282F"/>
          <w:sz w:val="28"/>
          <w:szCs w:val="28"/>
        </w:rPr>
        <w:t>1. Общие положения</w:t>
      </w:r>
    </w:p>
    <w:p w:rsidR="00AA18F0" w:rsidRPr="00570485"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1.1. Предмет регулирования административного регламента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AA18F0" w:rsidRPr="00570485"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Киевского сельского поселения Крымского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AA18F0" w:rsidRPr="00570485"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1.2. Круг заявителей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1.2.1. Муниципальная услуга предоставляется физическим лицам, индивидуальным предпринимателям и юридическим лицам (далее - заявитель).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1.2.2. С запросом вправе обратиться представитель заявителя, действующий в силу полномочий, основанных на оформленной в </w:t>
      </w:r>
      <w:r w:rsidRPr="00570485">
        <w:rPr>
          <w:rFonts w:ascii="Times New Roman CYR" w:eastAsiaTheme="minorEastAsia" w:hAnsi="Times New Roman CYR" w:cs="Times New Roman CYR"/>
          <w:sz w:val="28"/>
          <w:szCs w:val="28"/>
        </w:rPr>
        <w:lastRenderedPageBreak/>
        <w:t>установленном законодательством Российской Федерации порядке доверенности (далее - Представитель).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AA18F0" w:rsidRPr="00570485" w:rsidRDefault="00AA18F0" w:rsidP="000F645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1.3.2. 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AA18F0" w:rsidRPr="00570485" w:rsidRDefault="00AA18F0" w:rsidP="00AA18F0">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8"/>
          <w:szCs w:val="28"/>
        </w:rPr>
      </w:pPr>
      <w:r w:rsidRPr="00570485">
        <w:rPr>
          <w:rFonts w:ascii="Times New Roman CYR" w:eastAsiaTheme="minorEastAsia" w:hAnsi="Times New Roman CYR" w:cs="Times New Roman CYR"/>
          <w:b/>
          <w:bCs/>
          <w:color w:val="26282F"/>
          <w:sz w:val="28"/>
          <w:szCs w:val="28"/>
        </w:rPr>
        <w:t>2. Стандарт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 Наименование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2.1.1. Наименование муниципальной услуги - «Предоставление выписки из реестра муниципального имущества».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 Получение муниципальной услуги носит заявительный характер и в упреждающем (проактивном) режиме услуга не предоставляется.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 Наименование органа, предоставляющего муниципальную услугу.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2.2.1. Муниципальная услуга предоставляется администрацией Киевского сельского поселения (далее - Администрация).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2.2.2. Функции по предоставлению муниципальной услуги в администрации осуществляет общий отдел (далее - Отдел).</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2.2.3. Муниципальная услуга может предоставляться через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2.2.4. Перечень филиалов МФЦ размещен на сайте Администрации.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2.2.6.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570485">
        <w:rPr>
          <w:rFonts w:ascii="Times New Roman CYR" w:eastAsiaTheme="minorEastAsia" w:hAnsi="Times New Roman CYR" w:cs="Times New Roman CYR"/>
          <w:sz w:val="28"/>
          <w:szCs w:val="28"/>
        </w:rPr>
        <w:lastRenderedPageBreak/>
        <w:t>обязательными для предоставления муниципальной услуги, утвержденных решением Совета Киевского сельского поселения.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 Результат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2.3.1 Результатами предоставления услуги является: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решение о предоставлении муниципальной услуги с приложением документа (выписки);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решения об отказе в предоставлении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выписка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решения об отказе в предоставлении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наименование уполномоченного органа;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дата решения уполномоченного органа местного самоуправления;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номер решения уполномоченного органа местного самоуправления;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текст документа;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отметка о приложении;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подпись;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отметка об электронной подписи;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отметка об исполнителе.2.3.4. Наименование информационной системы, в которой фиксируется факт получения заявителем результата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w:t>
      </w:r>
      <w:r w:rsidRPr="00570485">
        <w:rPr>
          <w:rFonts w:ascii="Times New Roman CYR" w:eastAsiaTheme="minorEastAsia" w:hAnsi="Times New Roman CYR" w:cs="Times New Roman CYR"/>
          <w:sz w:val="28"/>
          <w:szCs w:val="28"/>
        </w:rPr>
        <w:lastRenderedPageBreak/>
        <w:t>ответственном за предоставление услуги, или в МФЦ.</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2.4. Срок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- 10 календарных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2.5. Правовые основания для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 Исчерпывающий перечень документов, необходимых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запрос о предоставлении муниципальной услуги (приложение 1);</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2.6.2. Запрос о предоставлении муниципальной услуги должен содержать: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полное наименование органа, предоставляющего муниципальную услугу: Администрация Киевского сельского поселения.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 сведения (атрибуты), позволяющие идентифицировать заявителя, </w:t>
      </w:r>
      <w:r w:rsidRPr="00570485">
        <w:rPr>
          <w:rFonts w:ascii="Times New Roman CYR" w:eastAsiaTheme="minorEastAsia" w:hAnsi="Times New Roman CYR" w:cs="Times New Roman CYR"/>
          <w:sz w:val="28"/>
          <w:szCs w:val="28"/>
        </w:rPr>
        <w:lastRenderedPageBreak/>
        <w:t>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2.6.4. Запрещается требовать от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70485">
          <w:rPr>
            <w:rFonts w:ascii="Times New Roman CYR" w:eastAsiaTheme="minorEastAsia" w:hAnsi="Times New Roman CYR" w:cs="Times New Roman CYR"/>
            <w:sz w:val="28"/>
            <w:szCs w:val="28"/>
          </w:rPr>
          <w:t>части 6 статьи 7</w:t>
        </w:r>
      </w:hyperlink>
      <w:r w:rsidRPr="00570485">
        <w:rPr>
          <w:rFonts w:ascii="Times New Roman CYR" w:eastAsiaTheme="minorEastAsia" w:hAnsi="Times New Roman CYR" w:cs="Times New Roman CY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2.6.5. Запрещается отказывать: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570485">
        <w:rPr>
          <w:rFonts w:ascii="Times New Roman CYR" w:eastAsiaTheme="minorEastAsia" w:hAnsi="Times New Roman CYR" w:cs="Times New Roman CYR"/>
          <w:sz w:val="28"/>
          <w:szCs w:val="28"/>
        </w:rPr>
        <w:lastRenderedPageBreak/>
        <w:t>правовыми актами для предоставления государственной или муниципальной услуги, у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2.6.7. В запросе также указывается один из следующих способов направления результата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 форме электронного документа в личном кабинете на ЕПГУ либо РПГУ;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дополнительно на бумажном носителе в виде распечатанного экземпляра электронного документа в Отделе,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2.6.9.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 В приеме документов отказывается при наличии следующих оснований: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2.7.1.2. Документы содержат повреждения, наличие которых не позволяет в полном объеме использовать информацию и сведения.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2.7.1.3. Документы утратили силу на момент обращения за предоставлением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2.7.1.4. Неполное заполнение полей в форме запроса, в том числе в интерактивной форме запроса на ЕПГУ либо РПГУ.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2.7.1.5. Представлен неполный комплект документов, необходимых для предоставления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2.7.1.8. Несоблюдение установленных </w:t>
      </w:r>
      <w:hyperlink r:id="rId14" w:history="1">
        <w:r w:rsidRPr="00570485">
          <w:rPr>
            <w:rFonts w:ascii="Times New Roman CYR" w:eastAsiaTheme="minorEastAsia" w:hAnsi="Times New Roman CYR" w:cs="Times New Roman CYR"/>
            <w:sz w:val="28"/>
            <w:szCs w:val="28"/>
          </w:rPr>
          <w:t>ст.11</w:t>
        </w:r>
      </w:hyperlink>
      <w:r w:rsidRPr="00570485">
        <w:rPr>
          <w:rFonts w:ascii="Times New Roman CYR" w:eastAsiaTheme="minorEastAsia" w:hAnsi="Times New Roman CYR" w:cs="Times New Roman CYR"/>
          <w:sz w:val="28"/>
          <w:szCs w:val="28"/>
        </w:rPr>
        <w:t xml:space="preserve">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2.8.1. Основания для приостановления муниципальной услуги законодательством Российской Федерации не предусмотрены.</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2.8.2. Основаниями для отказа в предоставлении услуги являются: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2.8.2.2. Отсутствие запрашиваемых сведений по данным, указанным Заявителем;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2.8.2.3. Документ содержит противоречие сведений с данными, указанными в запросе.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2.8.2.4. Документ не соответствуют по форме или содержанию требованиям законодательства Российской Федерации.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2.9. Размер платы, взимаемой с заявителя при предоставлении муниципальной услуги, и способы ее взимания.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2.9.1. Оснований для взимания пошлины или иной платы, взимаемой за предоставление муниципальной услуги, не предусмотрено.</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2.9.2. Предоставление муниципальной услуги осуществляется бесплатно.</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2.9.3. Соответствующая информация размещена на официальном сайте Администрации, ЕПГУ и РПГУ.</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2.10.1. Максимальный срок ожидания в очереди при подаче запроса о предоставлении муниципальной услуги не превышает 15 минут.</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2.10.2. Максимальный срок ожидания в очереди при получении результата предоставления муниципальной услуги не превышает 15 минут.</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2.11. Срок регистрации запроса заявителя о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2.11.2. Запрос регистрируется в журнале входящей корреспонденции, где ему присваивается регистрационный номер и дата регистрации.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 Требования к помещениям, в которых предоставляются муниципальные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сопровождение инвалидов, имеющих стойкие расстройства функции зрения и самостоятельного передвижения;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оказание инвалидам помощи в преодолении барьеров, мешающих получению ими услуг наравне с другими лицами.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схемы размещения кабинетов должностных лиц, в которых предоставляется муниципальная услуга;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перечни документов, необходимых для предоставления муниципальной услуги, и требования, предъявляемые к этим документам;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образцы оформления документов, необходимых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основания отказа в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w:t>
      </w:r>
      <w:r w:rsidRPr="00570485">
        <w:rPr>
          <w:rFonts w:ascii="Times New Roman CYR" w:eastAsiaTheme="minorEastAsia" w:hAnsi="Times New Roman CYR" w:cs="Times New Roman CYR"/>
          <w:sz w:val="28"/>
          <w:szCs w:val="28"/>
        </w:rPr>
        <w:lastRenderedPageBreak/>
        <w:t>ремонта должны принимать согласованные с одним из общественных объединений инвалидов, осуществляющих свою деятельность на территории Киевского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Pr="00570485">
          <w:rPr>
            <w:rFonts w:ascii="Times New Roman CYR" w:eastAsiaTheme="minorEastAsia" w:hAnsi="Times New Roman CYR" w:cs="Times New Roman CYR"/>
            <w:sz w:val="28"/>
            <w:szCs w:val="28"/>
          </w:rPr>
          <w:t>части 9 статьи 15</w:t>
        </w:r>
      </w:hyperlink>
      <w:r w:rsidRPr="00570485">
        <w:rPr>
          <w:rFonts w:ascii="Times New Roman CYR" w:eastAsiaTheme="minorEastAsia" w:hAnsi="Times New Roman CYR" w:cs="Times New Roman CYR"/>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570485">
          <w:rPr>
            <w:rFonts w:ascii="Times New Roman CYR" w:eastAsiaTheme="minorEastAsia" w:hAnsi="Times New Roman CYR" w:cs="Times New Roman CYR"/>
            <w:sz w:val="28"/>
            <w:szCs w:val="28"/>
          </w:rPr>
          <w:t>правилами дорожного движения</w:t>
        </w:r>
      </w:hyperlink>
      <w:r w:rsidRPr="00570485">
        <w:rPr>
          <w:rFonts w:ascii="Times New Roman CYR" w:eastAsiaTheme="minorEastAsia" w:hAnsi="Times New Roman CYR" w:cs="Times New Roman CYR"/>
          <w:sz w:val="28"/>
          <w:szCs w:val="28"/>
        </w:rPr>
        <w:t>.</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2.13. Показатели доступности и качества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2.13.1. Показатели доступности и качества: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соблюдение сроков предоставления муниципальной услуги и условий ожидания приема;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отсутствие нарушения сроков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доступность по времени и месту приема заявителей;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предоставление муниципальной услуги в соответствии с вариантом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ресурсное обеспечение Административного регламента;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удовлетворенность полученным результатом;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доступность электронных форм документов, необходимых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возможность направление документов в Администрацию в электронной форме с использованием ЕПГУ и РПГУ;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предоставление муниципальной услуги через МФЦ, в том числе в полном объеме и по экстерриториальному принципу.</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2.14.3. При предоставлении муниципальной услуги используется: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Информационная система автоматизированной обработки заявлений на предоставление услуги в электронном виде средствами ФГИС ЕГРН (далее - ИС ИС ППОЗ ЕГРН) - при необходимости.</w:t>
      </w:r>
    </w:p>
    <w:p w:rsidR="00AA18F0" w:rsidRPr="00570485" w:rsidRDefault="00AA18F0" w:rsidP="007C05B2">
      <w:pPr>
        <w:widowControl w:val="0"/>
        <w:autoSpaceDE w:val="0"/>
        <w:autoSpaceDN w:val="0"/>
        <w:adjustRightInd w:val="0"/>
        <w:jc w:val="center"/>
        <w:rPr>
          <w:rFonts w:ascii="Times New Roman CYR" w:eastAsiaTheme="minorEastAsia" w:hAnsi="Times New Roman CYR" w:cs="Times New Roman CYR"/>
          <w:b/>
          <w:sz w:val="28"/>
          <w:szCs w:val="28"/>
        </w:rPr>
      </w:pPr>
      <w:r w:rsidRPr="00570485">
        <w:rPr>
          <w:rFonts w:ascii="Times New Roman CYR" w:eastAsiaTheme="minorEastAsia" w:hAnsi="Times New Roman CYR" w:cs="Times New Roman CYR"/>
          <w:b/>
          <w:sz w:val="28"/>
          <w:szCs w:val="28"/>
        </w:rPr>
        <w:t>3. Состав, последовательность и сроки выполнения административных процедур</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3.1. Перечень вариантов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При предоставлении муниципальной услуги возможны следующие варианты:</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3.1.1. Предоставление муниципальной услуги в Отделе.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3.1.2. Предоставление муниципальной услуги в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3.1.3. Предоставление муниципальной услуги в электронном виде.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3.1.4. Исправление допущенных опечаток и ошибок в выданных в </w:t>
      </w:r>
      <w:r w:rsidRPr="00570485">
        <w:rPr>
          <w:rFonts w:ascii="Times New Roman CYR" w:eastAsiaTheme="minorEastAsia" w:hAnsi="Times New Roman CYR" w:cs="Times New Roman CYR"/>
          <w:sz w:val="28"/>
          <w:szCs w:val="28"/>
        </w:rPr>
        <w:lastRenderedPageBreak/>
        <w:t>результате предоставления муниципальной услуги документах и созданных реестровых записях.</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3.2. Административная процедура профилирования заявителя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 Описание вариантов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 Предоставление муниципальной услуги в Отделе.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3.3.1.1. Предоставление муниципальной услуги в Отделе состоит из следующих административных процедур:</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а) прием и регистрация запроса и документов и (или) информации, необходимой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б) межведомственное информационное взаимодействие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в) приостановление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г) принятие решения о предоставлении (отказе в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д) предоставление результата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е) получение дополнительных сведений от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ж) предоставление муниципальной услуги в упреждающем (проактивном) режиме.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3.3.1.2. Результатом предоставления муниципальной услуги является получение заявителем: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выписки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решения об отказе в предоставлении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3.3.1.3. Максимальный срок предоставления муниципальной услуги - 10 дней.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 Прием и регистрация запроса и документов и (или) информации, необходимой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7" w:history="1">
        <w:r w:rsidRPr="00570485">
          <w:rPr>
            <w:rFonts w:ascii="Times New Roman CYR" w:eastAsiaTheme="minorEastAsia" w:hAnsi="Times New Roman CYR" w:cs="Times New Roman CYR"/>
            <w:sz w:val="28"/>
            <w:szCs w:val="28"/>
          </w:rPr>
          <w:t>частью 18 статьи 14.1</w:t>
        </w:r>
      </w:hyperlink>
      <w:r w:rsidRPr="00570485">
        <w:rPr>
          <w:rFonts w:ascii="Times New Roman CYR" w:eastAsiaTheme="minorEastAsia" w:hAnsi="Times New Roman CYR" w:cs="Times New Roman CYR"/>
          <w:sz w:val="28"/>
          <w:szCs w:val="28"/>
        </w:rPr>
        <w:t xml:space="preserve"> Федерального закона от 27 июля 2006 года № 149-ФЗ «Об информации, </w:t>
      </w:r>
      <w:r w:rsidRPr="00570485">
        <w:rPr>
          <w:rFonts w:ascii="Times New Roman CYR" w:eastAsiaTheme="minorEastAsia" w:hAnsi="Times New Roman CYR" w:cs="Times New Roman CYR"/>
          <w:sz w:val="28"/>
          <w:szCs w:val="28"/>
        </w:rPr>
        <w:lastRenderedPageBreak/>
        <w:t>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3.3.2.6. Принятый уполномоченным должностным лицом запрос с документами подлежит регистрации в день приема.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3.3.2.7. При поступлении запроса с документами почтовым отправлением он подлежит регистрации в первый рабочий день.</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3.3.3. Межведомственное информационное взаимодействие.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3.3.4. Приостановление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3.3.4.1. Основания для приостановления муниципальной услуги законодательством Российской Федерации не предусмотрены.</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3.3.5. Принятие решения о предоставлении (об отказе в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3.3.6. Предоставление результата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3.3.6.1. Результат муниципальной услуги может быть предоставлен по выбору заявителя, выраженном в запросе: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 при личном обращении в Отдел;</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почтовым отправлением.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Срок предоставления заявителю результата муниципальной услуги составляет 10 дней.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3.3.7. Получение дополнительных сведений от заявителя.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3.3.7.1. Получение дополнительных сведений от заявителя не предусмотрено.</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3.3.8. Предоставление муниципальной услуги в упреждающем (проактивном) режиме.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3.3.8.1. Проактивное предоставление услуги не применяется.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3.3.9. Особенности предоставления муниципальной услуги в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3.3.9.1. Предоставление муниципальной услуги в МФЦ состоит из следующих административных процедур:</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а) прием и регистрация запроса и документов и (или) информации, необходимой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б) предоставление результата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в) предоставление муниципальной услуги в упреждающем (проактивном) режиме.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Результатом предоставления муниципальной услуги является получение заявителем: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выписки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решения об отказе в предоставлении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 Прием и регистрация запроса и документов и (или) информации, необходимой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w:t>
      </w:r>
      <w:r w:rsidRPr="00570485">
        <w:rPr>
          <w:rFonts w:ascii="Times New Roman CYR" w:eastAsiaTheme="minorEastAsia" w:hAnsi="Times New Roman CYR" w:cs="Times New Roman CYR"/>
          <w:sz w:val="28"/>
          <w:szCs w:val="28"/>
        </w:rPr>
        <w:lastRenderedPageBreak/>
        <w:t xml:space="preserve">использованием информационных технологий, предусмотренных </w:t>
      </w:r>
      <w:hyperlink r:id="rId18" w:history="1">
        <w:r w:rsidRPr="00570485">
          <w:rPr>
            <w:rFonts w:ascii="Times New Roman CYR" w:eastAsiaTheme="minorEastAsia" w:hAnsi="Times New Roman CYR" w:cs="Times New Roman CYR"/>
            <w:sz w:val="28"/>
            <w:szCs w:val="28"/>
          </w:rPr>
          <w:t>частью 18 статьи 14.1</w:t>
        </w:r>
      </w:hyperlink>
      <w:r w:rsidRPr="00570485">
        <w:rPr>
          <w:rFonts w:ascii="Times New Roman CYR" w:eastAsiaTheme="minorEastAsia" w:hAnsi="Times New Roman CYR" w:cs="Times New Roman CYR"/>
          <w:sz w:val="28"/>
          <w:szCs w:val="28"/>
        </w:rPr>
        <w:t xml:space="preserve"> Федерального закона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3.3.10.6. Принятый уполномоченным должностным лицом запрос с документами подлежит регистрации в день приема.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3.3.10.7. При поступлении запроса с документами почтовым отправлением он подлежит регистрации в первый рабочий день.</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3.3.11. Предоставление результата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3.3.11.1. Результат муниципальной услуги может быть предоставлен по выбору заявителя, выраженном в запросе: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при личном обращении в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почтовым отправлением.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3.3.12. Предоставление муниципальной услуги в упреждающем (проактивном) режиме.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3.3.12.1. Предоставление муниципальной услуги в упреждающем </w:t>
      </w:r>
      <w:r w:rsidRPr="00570485">
        <w:rPr>
          <w:rFonts w:ascii="Times New Roman CYR" w:eastAsiaTheme="minorEastAsia" w:hAnsi="Times New Roman CYR" w:cs="Times New Roman CYR"/>
          <w:sz w:val="28"/>
          <w:szCs w:val="28"/>
        </w:rPr>
        <w:lastRenderedPageBreak/>
        <w:t>(проактивном) режиме не предусмотрено.</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3.3.13. Особенности предоставления муниципальной услуги в электронном виде.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3.3.13.1. Предоставление муниципальной услуги в электронном виде состоит из следующих административных процедур:</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а) формирование запроса о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б) прием и регистрация запроса;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в) получение сведений о ходе рассмотрения запроса;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г) получение результата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3.3.13.2. Результатом предоставления муниципальной услуги является получение заявителем:</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выписки из реестра муниципального имущества;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решения об отказе в предоставлении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3.3.13.3. Максимальный срок предоставления муниципальной услуги - 10 дней.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3.3.14. Формирование запроса о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3.3.14.2. На ЕПГУ и РПГУ размещаются образцы заполнения электронной формы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3.3.15. Прием и регистрация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3.3.16. Получение сведений о ходе рассмотрения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3.3.17. Получение результата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3.3.17.1. Результат предоставления муниципальной услуги заявитель по </w:t>
      </w:r>
      <w:r w:rsidRPr="00570485">
        <w:rPr>
          <w:rFonts w:ascii="Times New Roman CYR" w:eastAsiaTheme="minorEastAsia" w:hAnsi="Times New Roman CYR" w:cs="Times New Roman CYR"/>
          <w:sz w:val="28"/>
          <w:szCs w:val="28"/>
        </w:rPr>
        <w:lastRenderedPageBreak/>
        <w:t>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3.3.18. Предоставление муниципальной услуги в упреждающем (проактивном) режиме.</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3.3.18.1. Предоставление муниципальной услуги в упреждающем (проактивном) режиме не предусмотрено.</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 Исправление допущенных опечаток и ошибок в документах, выданных по результатам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3.5. Порядок выдачи дубликата.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3.5.1. Предусматривается возможность предоставления заявителю дубликата ранее выданной выписки.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3.5.3. Должностное лицо Отдела, ответственное за выдачу (направление) </w:t>
      </w:r>
      <w:r w:rsidRPr="00570485">
        <w:rPr>
          <w:rFonts w:ascii="Times New Roman CYR" w:eastAsiaTheme="minorEastAsia" w:hAnsi="Times New Roman CYR" w:cs="Times New Roman CYR"/>
          <w:sz w:val="28"/>
          <w:szCs w:val="28"/>
        </w:rPr>
        <w:lastRenderedPageBreak/>
        <w:t>заявителю результата предоставления муниципальной услуги, оформляет в соответствии с требованиями законодательства дубликат.</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3.5.4. Срок выдачи дубликата не более 10 рабочих дней со дня поступления запроса на получение дубликата.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3.5.5. Выдача дубликата осуществляется в порядке, предусмотренном для выдачи результата предоставления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 Порядок оставления запроса заявителя без рассмотрения.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3.6.1. Запрос о предоставлении муниципальной услуги остается без рассмотрения при наличии следующих оснований: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3.6.3. Оставление запроса заявителя без рассмотрения не препятствует повторному обращению заявителя за этой же муниципальной услугой.</w:t>
      </w:r>
    </w:p>
    <w:p w:rsidR="00AA18F0" w:rsidRPr="00570485" w:rsidRDefault="00AA18F0" w:rsidP="007C05B2">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28"/>
          <w:szCs w:val="28"/>
        </w:rPr>
      </w:pPr>
      <w:r w:rsidRPr="00570485">
        <w:rPr>
          <w:rFonts w:ascii="Times New Roman CYR" w:eastAsiaTheme="minorEastAsia" w:hAnsi="Times New Roman CYR" w:cs="Times New Roman CYR"/>
          <w:b/>
          <w:bCs/>
          <w:color w:val="26282F"/>
          <w:sz w:val="28"/>
          <w:szCs w:val="28"/>
        </w:rPr>
        <w:t>4. Формы контроля за исполнением административного регламента</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4.2.1. Контроль полноты и качества предоставления муниципальной услуги осуществляет глава Киевского сельского поселения, начальник Отдела.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4.2.2. Проверки полноты и качества предоставления муниципальной услуги проводятся начальником Отдела путем проверки документов.</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4.2.3. Плановые проверки проводятся не реже одного раза в полугодие, внеплановые - в случае поступления жалобы со стороны заявителя.</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AA18F0" w:rsidRPr="00570485" w:rsidRDefault="00AA18F0" w:rsidP="00AA18F0">
      <w:pPr>
        <w:widowControl w:val="0"/>
        <w:autoSpaceDE w:val="0"/>
        <w:autoSpaceDN w:val="0"/>
        <w:adjustRightInd w:val="0"/>
        <w:jc w:val="center"/>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 Досудебный (внесудебный) порядок обжалования решений</w:t>
      </w:r>
    </w:p>
    <w:p w:rsidR="00AA18F0" w:rsidRPr="00570485" w:rsidRDefault="00AA18F0" w:rsidP="007C05B2">
      <w:pPr>
        <w:widowControl w:val="0"/>
        <w:autoSpaceDE w:val="0"/>
        <w:autoSpaceDN w:val="0"/>
        <w:adjustRightInd w:val="0"/>
        <w:jc w:val="center"/>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 Заявитель может обратиться с жалобой, в том числе в следующих случаях:</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5.1.1.1. Нарушение срока регистрации запроса о предоставлении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5.1.1.2. Нарушение срока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5.1.1.6. Затребование с заявителя при предоставлении муниципальной услуги платы, не предусмотренной нормативными правовыми актами </w:t>
      </w:r>
      <w:r w:rsidRPr="00570485">
        <w:rPr>
          <w:rFonts w:ascii="Times New Roman CYR" w:eastAsiaTheme="minorEastAsia" w:hAnsi="Times New Roman CYR" w:cs="Times New Roman CY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5.1.1.8. Нарушение срока или порядка выдачи документов по результатам предоставления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5.1.3. Жалобы на решения и действия (бездействие) руководителя структурного подразделения, предоставляющего муниципальную услугу, подаются главе Киевского сельского поселения.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lastRenderedPageBreak/>
        <w:t>5.1.7. Жалоба должна содержать:</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5.1.9. По результатам рассмотрения жалобы принимается одно из следующих решений: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5.1.9.2. В удовлетворении жалобы отказывается.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xml:space="preserve">5.1.11. В случае признания жалобы, не подлежащей удовлетворению, в </w:t>
      </w:r>
      <w:r w:rsidRPr="00570485">
        <w:rPr>
          <w:rFonts w:ascii="Times New Roman CYR" w:eastAsiaTheme="minorEastAsia" w:hAnsi="Times New Roman CYR" w:cs="Times New Roman CYR"/>
          <w:sz w:val="28"/>
          <w:szCs w:val="28"/>
        </w:rPr>
        <w:lastRenderedPageBreak/>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5.2.1. Информация о порядке подачи и рассмотрения жалобы, размещается на официальном сайте и в соответствующих разделах ЕПГУ и РПГУ.</w:t>
      </w:r>
    </w:p>
    <w:p w:rsidR="00AA18F0" w:rsidRPr="00570485" w:rsidRDefault="00AA18F0" w:rsidP="007C05B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5.3. Перечень нормативных правовых актов, регулирующих порядок досудебного (внесудебного) обжалования решений и действий (бездействия) администрации Киевского сельского поселения, ее структурных подразделений, предоставляющих муниципальную услугу, а также его должностных лиц</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5.3.1. Порядок досудебного (внесудебного) обжалования решения и действий (бездействия) администрации Киевского сельского поселения,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w:t>
      </w:r>
      <w:hyperlink r:id="rId19" w:history="1">
        <w:r w:rsidRPr="00570485">
          <w:rPr>
            <w:rFonts w:ascii="Times New Roman CYR" w:eastAsiaTheme="minorEastAsia" w:hAnsi="Times New Roman CYR" w:cs="Times New Roman CYR"/>
            <w:sz w:val="28"/>
            <w:szCs w:val="28"/>
          </w:rPr>
          <w:t>Федеральный закон</w:t>
        </w:r>
      </w:hyperlink>
      <w:r w:rsidRPr="00570485">
        <w:rPr>
          <w:rFonts w:ascii="Times New Roman CYR" w:eastAsiaTheme="minorEastAsia" w:hAnsi="Times New Roman CYR" w:cs="Times New Roman CYR"/>
          <w:sz w:val="28"/>
          <w:szCs w:val="28"/>
        </w:rPr>
        <w:t xml:space="preserve"> от 27 июля 2010 года № 210-ФЗ «Об организации предоставления государственных и муниципальных услуг»;</w:t>
      </w:r>
    </w:p>
    <w:p w:rsidR="00AA18F0" w:rsidRPr="00570485"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70485">
        <w:rPr>
          <w:rFonts w:ascii="Times New Roman CYR" w:eastAsiaTheme="minorEastAsia" w:hAnsi="Times New Roman CYR" w:cs="Times New Roman CYR"/>
          <w:sz w:val="28"/>
          <w:szCs w:val="28"/>
        </w:rPr>
        <w:t>- настоящим Административным регламентом.</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p w:rsidR="00AA18F0"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DF7E8D" w:rsidRDefault="00DF7E8D"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p w:rsidR="00570485" w:rsidRPr="00DF7E8D" w:rsidRDefault="00570485" w:rsidP="00AA18F0">
      <w:pPr>
        <w:widowControl w:val="0"/>
        <w:autoSpaceDE w:val="0"/>
        <w:autoSpaceDN w:val="0"/>
        <w:adjustRightInd w:val="0"/>
        <w:jc w:val="both"/>
        <w:rPr>
          <w:rFonts w:ascii="Times New Roman CYR" w:eastAsiaTheme="minorEastAsia" w:hAnsi="Times New Roman CYR" w:cs="Times New Roman CYR"/>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1</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Форма заявления</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 предоставлении выписки из реестра муниципального имущества</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Главе Киевского сельского поселения</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Крымского района</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w:t>
      </w:r>
      <w:r w:rsidR="00570485">
        <w:rPr>
          <w:rFonts w:ascii="Times New Roman CYR" w:eastAsiaTheme="minorEastAsia" w:hAnsi="Times New Roman CYR" w:cs="Times New Roman CYR"/>
          <w:sz w:val="22"/>
          <w:szCs w:val="22"/>
        </w:rPr>
        <w:t>____</w:t>
      </w:r>
      <w:r w:rsidRPr="00DF7E8D">
        <w:rPr>
          <w:rFonts w:ascii="Times New Roman CYR" w:eastAsiaTheme="minorEastAsia" w:hAnsi="Times New Roman CYR" w:cs="Times New Roman CYR"/>
          <w:sz w:val="22"/>
          <w:szCs w:val="22"/>
        </w:rPr>
        <w:t>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от_______________________________________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фактического проживания, регистрации)</w:t>
      </w:r>
    </w:p>
    <w:p w:rsidR="00AA18F0" w:rsidRPr="00DF7E8D" w:rsidRDefault="00AA18F0" w:rsidP="00AA18F0">
      <w:pPr>
        <w:widowControl w:val="0"/>
        <w:autoSpaceDE w:val="0"/>
        <w:autoSpaceDN w:val="0"/>
        <w:adjustRightInd w:val="0"/>
        <w:ind w:firstLine="698"/>
        <w:jc w:val="right"/>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Тел. 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ind w:firstLine="559"/>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Прошу Вас предоставить выписку из реестра муниципального имущества </w:t>
            </w:r>
            <w:r w:rsidR="00DF7E8D" w:rsidRPr="00DF7E8D">
              <w:rPr>
                <w:rFonts w:ascii="Times New Roman CYR" w:eastAsiaTheme="minorEastAsia" w:hAnsi="Times New Roman CYR" w:cs="Times New Roman CYR"/>
                <w:sz w:val="22"/>
                <w:szCs w:val="22"/>
              </w:rPr>
              <w:t>муниципального образования Киев</w:t>
            </w:r>
            <w:r w:rsidRPr="00DF7E8D">
              <w:rPr>
                <w:rFonts w:ascii="Times New Roman CYR" w:eastAsiaTheme="minorEastAsia" w:hAnsi="Times New Roman CYR" w:cs="Times New Roman CYR"/>
                <w:sz w:val="22"/>
                <w:szCs w:val="22"/>
              </w:rPr>
              <w:t>ское сельское поселение на следующий объект:</w:t>
            </w: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Наименование объекта:</w:t>
            </w:r>
          </w:p>
        </w:tc>
        <w:tc>
          <w:tcPr>
            <w:tcW w:w="6838" w:type="dxa"/>
            <w:gridSpan w:val="10"/>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100" w:type="dxa"/>
            <w:gridSpan w:val="4"/>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Адрес объекта:</w:t>
            </w:r>
          </w:p>
        </w:tc>
        <w:tc>
          <w:tcPr>
            <w:tcW w:w="7398" w:type="dxa"/>
            <w:gridSpan w:val="11"/>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Правообладатель:</w:t>
            </w:r>
          </w:p>
        </w:tc>
        <w:tc>
          <w:tcPr>
            <w:tcW w:w="6838" w:type="dxa"/>
            <w:gridSpan w:val="10"/>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3920" w:type="dxa"/>
            <w:gridSpan w:val="7"/>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Правоустанавливающий документ:</w:t>
            </w:r>
          </w:p>
        </w:tc>
        <w:tc>
          <w:tcPr>
            <w:tcW w:w="5578" w:type="dxa"/>
            <w:gridSpan w:val="8"/>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объектов недвижимости:</w:t>
            </w: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(а) помещения:</w:t>
            </w:r>
          </w:p>
        </w:tc>
        <w:tc>
          <w:tcPr>
            <w:tcW w:w="6838" w:type="dxa"/>
            <w:gridSpan w:val="10"/>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1400" w:type="dxa"/>
            <w:gridSpan w:val="3"/>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Площадь:</w:t>
            </w:r>
          </w:p>
        </w:tc>
        <w:tc>
          <w:tcPr>
            <w:tcW w:w="3220" w:type="dxa"/>
            <w:gridSpan w:val="6"/>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123" w:type="dxa"/>
            <w:gridSpan w:val="2"/>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Литер:</w:t>
            </w:r>
          </w:p>
        </w:tc>
        <w:tc>
          <w:tcPr>
            <w:tcW w:w="3839" w:type="dxa"/>
            <w:gridSpan w:val="4"/>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транспортного средства:</w:t>
            </w:r>
          </w:p>
        </w:tc>
      </w:tr>
      <w:tr w:rsidR="00AA18F0" w:rsidRPr="00DF7E8D" w:rsidTr="000F645A">
        <w:tc>
          <w:tcPr>
            <w:tcW w:w="140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Марка:</w:t>
            </w:r>
          </w:p>
        </w:tc>
        <w:tc>
          <w:tcPr>
            <w:tcW w:w="3220" w:type="dxa"/>
            <w:gridSpan w:val="6"/>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54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Год выпуска:</w:t>
            </w:r>
          </w:p>
        </w:tc>
        <w:tc>
          <w:tcPr>
            <w:tcW w:w="3419" w:type="dxa"/>
            <w:gridSpan w:val="3"/>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Государственный номер:</w:t>
            </w:r>
          </w:p>
        </w:tc>
        <w:tc>
          <w:tcPr>
            <w:tcW w:w="1876" w:type="dxa"/>
            <w:gridSpan w:val="3"/>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82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кузова:</w:t>
            </w:r>
          </w:p>
        </w:tc>
        <w:tc>
          <w:tcPr>
            <w:tcW w:w="2579"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2660" w:type="dxa"/>
            <w:gridSpan w:val="5"/>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двигателя:</w:t>
            </w:r>
          </w:p>
        </w:tc>
        <w:tc>
          <w:tcPr>
            <w:tcW w:w="1876" w:type="dxa"/>
            <w:gridSpan w:val="3"/>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3"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1820" w:type="dxa"/>
            <w:gridSpan w:val="3"/>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Идент. номер:</w:t>
            </w:r>
          </w:p>
        </w:tc>
        <w:tc>
          <w:tcPr>
            <w:tcW w:w="2579" w:type="dxa"/>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3920" w:type="dxa"/>
            <w:gridSpan w:val="7"/>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Данная выписка будет представлена в</w:t>
            </w:r>
          </w:p>
        </w:tc>
        <w:tc>
          <w:tcPr>
            <w:tcW w:w="5578" w:type="dxa"/>
            <w:gridSpan w:val="8"/>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rPr>
          <w:gridAfter w:val="1"/>
          <w:wAfter w:w="320" w:type="dxa"/>
        </w:trPr>
        <w:tc>
          <w:tcPr>
            <w:tcW w:w="9498" w:type="dxa"/>
            <w:gridSpan w:val="15"/>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28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c>
        <w:tc>
          <w:tcPr>
            <w:tcW w:w="700" w:type="dxa"/>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42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w:t>
            </w:r>
          </w:p>
        </w:tc>
        <w:tc>
          <w:tcPr>
            <w:tcW w:w="1960" w:type="dxa"/>
            <w:gridSpan w:val="3"/>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60"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20</w:t>
            </w:r>
          </w:p>
        </w:tc>
        <w:tc>
          <w:tcPr>
            <w:tcW w:w="700" w:type="dxa"/>
            <w:gridSpan w:val="2"/>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c>
        <w:tc>
          <w:tcPr>
            <w:tcW w:w="1123" w:type="dxa"/>
            <w:gridSpan w:val="2"/>
            <w:tcBorders>
              <w:top w:val="single" w:sz="4" w:space="0" w:color="auto"/>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3839" w:type="dxa"/>
            <w:gridSpan w:val="4"/>
            <w:tcBorders>
              <w:top w:val="single" w:sz="4" w:space="0" w:color="auto"/>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bl>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2</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p w:rsidR="00AA18F0" w:rsidRPr="00DF7E8D" w:rsidRDefault="00AA18F0" w:rsidP="00DF7E8D">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об исправлении допущенных технических ошибок</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Заявитель</w:t>
      </w:r>
    </w:p>
    <w:p w:rsidR="00AA18F0" w:rsidRPr="00DF7E8D" w:rsidRDefault="00AA18F0" w:rsidP="00AA18F0">
      <w:pPr>
        <w:widowControl w:val="0"/>
        <w:autoSpaceDE w:val="0"/>
        <w:autoSpaceDN w:val="0"/>
        <w:adjustRightInd w:val="0"/>
        <w:ind w:firstLine="1397"/>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 дата рождения)</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lastRenderedPageBreak/>
        <w:t>Прошу исправить технические ошибки (описки, опечатки, грамматические либо подобные ошибки), допущенные в:</w:t>
      </w:r>
    </w:p>
    <w:p w:rsidR="00AA18F0" w:rsidRPr="00DF7E8D" w:rsidRDefault="00570485"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r>
        <w:rPr>
          <w:rFonts w:ascii="Times New Roman CYR" w:eastAsiaTheme="minorEastAsia" w:hAnsi="Times New Roman CYR" w:cs="Times New Roman CYR"/>
          <w:sz w:val="22"/>
          <w:szCs w:val="22"/>
        </w:rPr>
        <w:t>_________________________________________________________________________________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(указывается наименование, место выдачи, номер и дата выдачи документа)</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а именно</w:t>
      </w:r>
      <w:r w:rsidR="00570485">
        <w:rPr>
          <w:rFonts w:ascii="Times New Roman CYR" w:eastAsiaTheme="minorEastAsia" w:hAnsi="Times New Roman CYR" w:cs="Times New Roman CYR"/>
          <w:sz w:val="22"/>
          <w:szCs w:val="22"/>
        </w:rPr>
        <w:t xml:space="preserve"> _______________________________________________________________________________</w:t>
      </w:r>
    </w:p>
    <w:p w:rsidR="00AA18F0" w:rsidRPr="00DF7E8D" w:rsidRDefault="00AA18F0" w:rsidP="00DF7E8D">
      <w:pPr>
        <w:widowControl w:val="0"/>
        <w:autoSpaceDE w:val="0"/>
        <w:autoSpaceDN w:val="0"/>
        <w:adjustRightInd w:val="0"/>
        <w:ind w:firstLine="1118"/>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(указываются выявленные технические ошибки (описки, опечатки, грамматические либо подобные ошибки)</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 заявлению прилагаю _________________________________________________________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w:t>
      </w:r>
    </w:p>
    <w:p w:rsidR="00AA18F0" w:rsidRPr="00DF7E8D" w:rsidRDefault="00AA18F0" w:rsidP="00DF7E8D">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(указывается наименование и реквизиты документа, свидетельствующего о допущенной ошибке)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5"/>
        <w:gridCol w:w="236"/>
        <w:gridCol w:w="5546"/>
      </w:tblGrid>
      <w:tr w:rsidR="00AA18F0" w:rsidRPr="00DF7E8D" w:rsidTr="000F645A">
        <w:tc>
          <w:tcPr>
            <w:tcW w:w="3395"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6" w:type="dxa"/>
            <w:tcBorders>
              <w:top w:val="nil"/>
              <w:left w:val="nil"/>
              <w:bottom w:val="single" w:sz="4" w:space="0" w:color="auto"/>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3395"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(подпись заявителя)</w:t>
            </w: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6"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(фамилия, имя, отчество (при наличии)</w:t>
            </w:r>
          </w:p>
        </w:tc>
      </w:tr>
    </w:tbl>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«____» ______________ года</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AA18F0" w:rsidRPr="00DF7E8D" w:rsidTr="000F645A">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p>
        </w:tc>
        <w:tc>
          <w:tcPr>
            <w:tcW w:w="4924" w:type="dxa"/>
          </w:tcPr>
          <w:p w:rsidR="00AA18F0" w:rsidRPr="00DF7E8D" w:rsidRDefault="00AA18F0" w:rsidP="00AA18F0">
            <w:pPr>
              <w:widowControl w:val="0"/>
              <w:autoSpaceDE w:val="0"/>
              <w:autoSpaceDN w:val="0"/>
              <w:adjustRightInd w:val="0"/>
              <w:jc w:val="both"/>
              <w:rPr>
                <w:rFonts w:ascii="Times New Roman CYR" w:hAnsi="Times New Roman CYR" w:cs="Times New Roman CYR"/>
                <w:sz w:val="22"/>
                <w:szCs w:val="22"/>
              </w:rPr>
            </w:pPr>
            <w:r w:rsidRPr="00DF7E8D">
              <w:rPr>
                <w:rFonts w:ascii="Times New Roman CYR" w:hAnsi="Times New Roman CYR" w:cs="Times New Roman CYR"/>
                <w:sz w:val="22"/>
                <w:szCs w:val="22"/>
              </w:rPr>
              <w:t>ПРИЛОЖЕНИЕ № 3</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к административному регламенту</w:t>
            </w:r>
          </w:p>
          <w:p w:rsidR="00AA18F0" w:rsidRPr="00DF7E8D" w:rsidRDefault="00AA18F0" w:rsidP="00AA18F0">
            <w:pPr>
              <w:widowControl w:val="0"/>
              <w:autoSpaceDE w:val="0"/>
              <w:autoSpaceDN w:val="0"/>
              <w:adjustRightInd w:val="0"/>
              <w:ind w:hanging="104"/>
              <w:rPr>
                <w:rFonts w:ascii="Times New Roman CYR" w:hAnsi="Times New Roman CYR" w:cs="Times New Roman CYR"/>
                <w:sz w:val="22"/>
                <w:szCs w:val="22"/>
              </w:rPr>
            </w:pPr>
            <w:r w:rsidRPr="00DF7E8D">
              <w:rPr>
                <w:rFonts w:ascii="Times New Roman CYR" w:hAnsi="Times New Roman CYR" w:cs="Times New Roman CYR"/>
                <w:sz w:val="22"/>
                <w:szCs w:val="22"/>
              </w:rPr>
              <w:t xml:space="preserve"> по предоставлению муниципальной услуги</w:t>
            </w:r>
          </w:p>
          <w:p w:rsidR="00AA18F0" w:rsidRPr="00DF7E8D" w:rsidRDefault="00AA18F0" w:rsidP="00AA18F0">
            <w:pPr>
              <w:widowControl w:val="0"/>
              <w:autoSpaceDE w:val="0"/>
              <w:autoSpaceDN w:val="0"/>
              <w:adjustRightInd w:val="0"/>
              <w:rPr>
                <w:rFonts w:ascii="Times New Roman CYR" w:hAnsi="Times New Roman CYR" w:cs="Times New Roman CYR"/>
                <w:sz w:val="22"/>
                <w:szCs w:val="22"/>
              </w:rPr>
            </w:pPr>
            <w:r w:rsidRPr="00DF7E8D">
              <w:rPr>
                <w:rFonts w:ascii="Times New Roman CYR" w:hAnsi="Times New Roman CYR" w:cs="Times New Roman CYR"/>
                <w:sz w:val="22"/>
                <w:szCs w:val="22"/>
              </w:rPr>
              <w:t>«Предоставление выписки из реестра муниципального имущества»</w:t>
            </w:r>
          </w:p>
        </w:tc>
      </w:tr>
    </w:tbl>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ЗАЯВЛЕНИЕ</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о предоставлении дубликата</w:t>
      </w:r>
    </w:p>
    <w:p w:rsidR="00AA18F0" w:rsidRPr="00DF7E8D" w:rsidRDefault="00AA18F0" w:rsidP="00DF7E8D">
      <w:pPr>
        <w:widowControl w:val="0"/>
        <w:autoSpaceDE w:val="0"/>
        <w:autoSpaceDN w:val="0"/>
        <w:adjustRightInd w:val="0"/>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Заявитель</w:t>
      </w:r>
      <w:r w:rsidR="00570485">
        <w:rPr>
          <w:rFonts w:ascii="Times New Roman CYR" w:eastAsiaTheme="minorEastAsia" w:hAnsi="Times New Roman CYR" w:cs="Times New Roman CYR"/>
          <w:sz w:val="22"/>
          <w:szCs w:val="22"/>
        </w:rPr>
        <w:t xml:space="preserve"> ______________________________________________________________________________</w:t>
      </w:r>
    </w:p>
    <w:p w:rsidR="00AA18F0" w:rsidRPr="00DF7E8D" w:rsidRDefault="00AA18F0" w:rsidP="00AA18F0">
      <w:pPr>
        <w:widowControl w:val="0"/>
        <w:autoSpaceDE w:val="0"/>
        <w:autoSpaceDN w:val="0"/>
        <w:adjustRightInd w:val="0"/>
        <w:ind w:firstLine="1397"/>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(ФИО, дата рождения)</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w:t>
      </w:r>
    </w:p>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(город, улица, проспект, проезд, переулок, шоссе)</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_______</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номер дома, корпуса, строения</w:t>
      </w:r>
    </w:p>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_________________________________________________________________________ 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Прошу предоставить дубликат ранее выданного___________________________</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наименование документа</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____________________________________________________________________</w:t>
      </w:r>
    </w:p>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к заявлению прилагаю ____________________________________________________________________</w:t>
      </w:r>
    </w:p>
    <w:p w:rsidR="00AA18F0" w:rsidRPr="00DF7E8D" w:rsidRDefault="00AA18F0" w:rsidP="00AA18F0">
      <w:pPr>
        <w:widowControl w:val="0"/>
        <w:autoSpaceDE w:val="0"/>
        <w:autoSpaceDN w:val="0"/>
        <w:adjustRightInd w:val="0"/>
        <w:ind w:firstLine="720"/>
        <w:jc w:val="both"/>
        <w:rPr>
          <w:rFonts w:ascii="Times New Roman CYR" w:eastAsiaTheme="minorEastAsia"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4"/>
        <w:gridCol w:w="236"/>
        <w:gridCol w:w="5545"/>
      </w:tblGrid>
      <w:tr w:rsidR="00AA18F0" w:rsidRPr="00DF7E8D" w:rsidTr="000F645A">
        <w:tc>
          <w:tcPr>
            <w:tcW w:w="3394" w:type="dxa"/>
            <w:tcBorders>
              <w:top w:val="nil"/>
              <w:left w:val="nil"/>
              <w:bottom w:val="single" w:sz="4" w:space="0" w:color="auto"/>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236" w:type="dxa"/>
            <w:tcBorders>
              <w:top w:val="nil"/>
              <w:left w:val="nil"/>
              <w:bottom w:val="nil"/>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5" w:type="dxa"/>
            <w:tcBorders>
              <w:top w:val="nil"/>
              <w:left w:val="nil"/>
              <w:bottom w:val="single" w:sz="4" w:space="0" w:color="auto"/>
              <w:right w:val="nil"/>
            </w:tcBorders>
            <w:vAlign w:val="bottom"/>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r>
      <w:tr w:rsidR="00AA18F0" w:rsidRPr="00DF7E8D" w:rsidTr="000F645A">
        <w:tc>
          <w:tcPr>
            <w:tcW w:w="3394"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(подпись заявителя)</w:t>
            </w:r>
          </w:p>
        </w:tc>
        <w:tc>
          <w:tcPr>
            <w:tcW w:w="236" w:type="dxa"/>
            <w:tcBorders>
              <w:top w:val="nil"/>
              <w:left w:val="nil"/>
              <w:bottom w:val="nil"/>
              <w:right w:val="nil"/>
            </w:tcBorders>
          </w:tcPr>
          <w:p w:rsidR="00AA18F0" w:rsidRPr="00DF7E8D" w:rsidRDefault="00AA18F0" w:rsidP="00AA18F0">
            <w:pPr>
              <w:widowControl w:val="0"/>
              <w:autoSpaceDE w:val="0"/>
              <w:autoSpaceDN w:val="0"/>
              <w:adjustRightInd w:val="0"/>
              <w:jc w:val="both"/>
              <w:rPr>
                <w:rFonts w:ascii="Times New Roman CYR" w:eastAsiaTheme="minorEastAsia" w:hAnsi="Times New Roman CYR" w:cs="Times New Roman CYR"/>
                <w:sz w:val="22"/>
                <w:szCs w:val="22"/>
              </w:rPr>
            </w:pPr>
          </w:p>
        </w:tc>
        <w:tc>
          <w:tcPr>
            <w:tcW w:w="5545" w:type="dxa"/>
            <w:tcBorders>
              <w:top w:val="single" w:sz="4" w:space="0" w:color="auto"/>
              <w:left w:val="nil"/>
              <w:bottom w:val="nil"/>
              <w:right w:val="nil"/>
            </w:tcBorders>
          </w:tcPr>
          <w:p w:rsidR="00AA18F0" w:rsidRPr="00DF7E8D" w:rsidRDefault="00AA18F0" w:rsidP="00AA18F0">
            <w:pPr>
              <w:widowControl w:val="0"/>
              <w:autoSpaceDE w:val="0"/>
              <w:autoSpaceDN w:val="0"/>
              <w:adjustRightInd w:val="0"/>
              <w:jc w:val="center"/>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(фамилия, имя, отчество (при наличии)</w:t>
            </w:r>
          </w:p>
        </w:tc>
      </w:tr>
    </w:tbl>
    <w:p w:rsidR="00AA18F0" w:rsidRPr="00DF7E8D" w:rsidRDefault="00AA18F0" w:rsidP="00AA18F0">
      <w:pPr>
        <w:widowControl w:val="0"/>
        <w:autoSpaceDE w:val="0"/>
        <w:autoSpaceDN w:val="0"/>
        <w:adjustRightInd w:val="0"/>
        <w:rPr>
          <w:rFonts w:ascii="Times New Roman CYR" w:eastAsiaTheme="minorEastAsia" w:hAnsi="Times New Roman CYR" w:cs="Times New Roman CYR"/>
          <w:sz w:val="22"/>
          <w:szCs w:val="22"/>
        </w:rPr>
      </w:pPr>
      <w:r w:rsidRPr="00DF7E8D">
        <w:rPr>
          <w:rFonts w:ascii="Times New Roman CYR" w:eastAsiaTheme="minorEastAsia" w:hAnsi="Times New Roman CYR" w:cs="Times New Roman CYR"/>
          <w:sz w:val="22"/>
          <w:szCs w:val="22"/>
        </w:rPr>
        <w:t xml:space="preserve"> «______» ___________________ года </w:t>
      </w:r>
    </w:p>
    <w:p w:rsidR="00C914C8" w:rsidRPr="00DF7E8D" w:rsidRDefault="00C914C8"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Pr="00DF7E8D" w:rsidRDefault="00AA18F0" w:rsidP="009D1083">
      <w:pPr>
        <w:tabs>
          <w:tab w:val="left" w:pos="6810"/>
        </w:tabs>
        <w:jc w:val="both"/>
        <w:rPr>
          <w:sz w:val="22"/>
          <w:szCs w:val="22"/>
        </w:rPr>
      </w:pPr>
    </w:p>
    <w:p w:rsidR="00AA18F0" w:rsidRDefault="00AA18F0" w:rsidP="009D1083">
      <w:pPr>
        <w:tabs>
          <w:tab w:val="left" w:pos="6810"/>
        </w:tabs>
        <w:jc w:val="both"/>
        <w:rPr>
          <w:sz w:val="22"/>
          <w:szCs w:val="22"/>
        </w:rPr>
      </w:pPr>
    </w:p>
    <w:sectPr w:rsidR="00AA18F0" w:rsidSect="00A02D03">
      <w:headerReference w:type="even" r:id="rId20"/>
      <w:headerReference w:type="default" r:id="rId2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25" w:rsidRDefault="00761325">
      <w:r>
        <w:separator/>
      </w:r>
    </w:p>
  </w:endnote>
  <w:endnote w:type="continuationSeparator" w:id="0">
    <w:p w:rsidR="00761325" w:rsidRDefault="0076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25" w:rsidRDefault="00761325">
      <w:r>
        <w:separator/>
      </w:r>
    </w:p>
  </w:footnote>
  <w:footnote w:type="continuationSeparator" w:id="0">
    <w:p w:rsidR="00761325" w:rsidRDefault="0076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A" w:rsidRDefault="000F645A"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A" w:rsidRDefault="000F64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F645A" w:rsidRDefault="000F645A">
        <w:pPr>
          <w:pStyle w:val="a5"/>
          <w:jc w:val="center"/>
        </w:pPr>
        <w:r>
          <w:fldChar w:fldCharType="begin"/>
        </w:r>
        <w:r>
          <w:instrText>PAGE   \* MERGEFORMAT</w:instrText>
        </w:r>
        <w:r>
          <w:fldChar w:fldCharType="separate"/>
        </w:r>
        <w:r w:rsidR="002D70D7">
          <w:rPr>
            <w:noProof/>
          </w:rPr>
          <w:t>24</w:t>
        </w:r>
        <w:r>
          <w:fldChar w:fldCharType="end"/>
        </w:r>
      </w:p>
    </w:sdtContent>
  </w:sdt>
  <w:p w:rsidR="000F645A" w:rsidRDefault="000F64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53E1"/>
    <w:rsid w:val="000C5474"/>
    <w:rsid w:val="000D5E72"/>
    <w:rsid w:val="000F645A"/>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56870"/>
    <w:rsid w:val="002633A7"/>
    <w:rsid w:val="00272668"/>
    <w:rsid w:val="00277D88"/>
    <w:rsid w:val="00294E8C"/>
    <w:rsid w:val="0029595A"/>
    <w:rsid w:val="00297DDE"/>
    <w:rsid w:val="002A75F2"/>
    <w:rsid w:val="002A7E0A"/>
    <w:rsid w:val="002B0A25"/>
    <w:rsid w:val="002B16E8"/>
    <w:rsid w:val="002C6EA7"/>
    <w:rsid w:val="002D4C87"/>
    <w:rsid w:val="002D70D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4CE3"/>
    <w:rsid w:val="00444665"/>
    <w:rsid w:val="004471AE"/>
    <w:rsid w:val="00447357"/>
    <w:rsid w:val="0045572C"/>
    <w:rsid w:val="00455AD1"/>
    <w:rsid w:val="004620C6"/>
    <w:rsid w:val="00467B60"/>
    <w:rsid w:val="004722E1"/>
    <w:rsid w:val="00473981"/>
    <w:rsid w:val="004864BB"/>
    <w:rsid w:val="00487A2B"/>
    <w:rsid w:val="00487C32"/>
    <w:rsid w:val="00494D67"/>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0485"/>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61325"/>
    <w:rsid w:val="007735B1"/>
    <w:rsid w:val="00773CCC"/>
    <w:rsid w:val="00776977"/>
    <w:rsid w:val="007779BD"/>
    <w:rsid w:val="007834D5"/>
    <w:rsid w:val="007930AB"/>
    <w:rsid w:val="007A2ADB"/>
    <w:rsid w:val="007B33A9"/>
    <w:rsid w:val="007B6D64"/>
    <w:rsid w:val="007B7BC5"/>
    <w:rsid w:val="007C05B2"/>
    <w:rsid w:val="007C1147"/>
    <w:rsid w:val="007C1513"/>
    <w:rsid w:val="007C5844"/>
    <w:rsid w:val="007D10C9"/>
    <w:rsid w:val="007D2413"/>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56E2F"/>
    <w:rsid w:val="00A72D5C"/>
    <w:rsid w:val="00A75294"/>
    <w:rsid w:val="00A75C26"/>
    <w:rsid w:val="00A90147"/>
    <w:rsid w:val="00A955D0"/>
    <w:rsid w:val="00AA18F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14C8"/>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DF7E8D"/>
    <w:rsid w:val="00E01F0E"/>
    <w:rsid w:val="00E051F0"/>
    <w:rsid w:val="00E14339"/>
    <w:rsid w:val="00E16A8A"/>
    <w:rsid w:val="00E20F03"/>
    <w:rsid w:val="00E21917"/>
    <w:rsid w:val="00E22541"/>
    <w:rsid w:val="00E23ACD"/>
    <w:rsid w:val="00E27B03"/>
    <w:rsid w:val="00E3753B"/>
    <w:rsid w:val="00E4611D"/>
    <w:rsid w:val="00E5309D"/>
    <w:rsid w:val="00E55204"/>
    <w:rsid w:val="00E56B0A"/>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48555/14011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unicipal.garant.ru/document/redirect/12124624/0" TargetMode="External"/><Relationship Id="rId17" Type="http://schemas.openxmlformats.org/officeDocument/2006/relationships/hyperlink" Target="http://municipal.garant.ru/document/redirect/12148555/140118" TargetMode="External"/><Relationship Id="rId2" Type="http://schemas.openxmlformats.org/officeDocument/2006/relationships/numbering" Target="numbering.xml"/><Relationship Id="rId16" Type="http://schemas.openxmlformats.org/officeDocument/2006/relationships/hyperlink" Target="http://municipal.garant.ru/document/redirect/1305770/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5" Type="http://schemas.openxmlformats.org/officeDocument/2006/relationships/settings" Target="settings.xml"/><Relationship Id="rId15" Type="http://schemas.openxmlformats.org/officeDocument/2006/relationships/hyperlink" Target="http://municipal.garant.ru/document/redirect/10164504/1509" TargetMode="External"/><Relationship Id="rId23" Type="http://schemas.openxmlformats.org/officeDocument/2006/relationships/theme" Target="theme/theme1.xm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775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84522/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473C-1F59-4F53-925D-BCCADC0E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9046</Words>
  <Characters>51566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60492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27</cp:revision>
  <cp:lastPrinted>2022-12-12T08:30:00Z</cp:lastPrinted>
  <dcterms:created xsi:type="dcterms:W3CDTF">2022-09-21T08:42:00Z</dcterms:created>
  <dcterms:modified xsi:type="dcterms:W3CDTF">2022-12-23T05:27:00Z</dcterms:modified>
</cp:coreProperties>
</file>