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DF" w:rsidRPr="00B145A6" w:rsidRDefault="000873DF" w:rsidP="000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1E997760" wp14:editId="00855879">
            <wp:extent cx="3429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3DF" w:rsidRPr="00B145A6" w:rsidRDefault="000873DF" w:rsidP="0008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КИЕВСКОГО СЕЛЬСКОГО ПОСЕЛЕНИЯ</w:t>
      </w:r>
    </w:p>
    <w:p w:rsidR="000873DF" w:rsidRPr="00B145A6" w:rsidRDefault="000873DF" w:rsidP="0008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873DF" w:rsidRDefault="000873DF" w:rsidP="00414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КРЫМСКОГО РАЙОНА</w:t>
      </w:r>
    </w:p>
    <w:p w:rsidR="00B145A6" w:rsidRDefault="00B145A6" w:rsidP="00414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145A6" w:rsidRPr="00B145A6" w:rsidRDefault="00B145A6" w:rsidP="00414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873DF" w:rsidRPr="00B145A6" w:rsidRDefault="000873DF" w:rsidP="0008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0873DF" w:rsidRPr="00B145A6" w:rsidRDefault="001E3CFA" w:rsidP="000873D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bookmarkStart w:id="0" w:name="_GoBack"/>
      <w:bookmarkEnd w:id="0"/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>.12.2021г.</w:t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47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№  302</w:t>
      </w:r>
    </w:p>
    <w:p w:rsidR="004A4453" w:rsidRDefault="000873DF" w:rsidP="00414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>село Киевское</w:t>
      </w:r>
    </w:p>
    <w:p w:rsidR="00B145A6" w:rsidRDefault="00B145A6" w:rsidP="00414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45A6" w:rsidRDefault="00B145A6" w:rsidP="00414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45A6" w:rsidRPr="00B145A6" w:rsidRDefault="00B145A6" w:rsidP="00414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1202" w:rsidRDefault="00633EDB" w:rsidP="00414AF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45A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О внесении изменений </w:t>
      </w:r>
      <w:r w:rsidR="00711202" w:rsidRPr="00B145A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в постановление администрации </w:t>
      </w:r>
      <w:r w:rsidR="00BC2439" w:rsidRPr="00B145A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Киевского</w:t>
      </w:r>
      <w:r w:rsidR="00711202" w:rsidRPr="00B145A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сельского </w:t>
      </w:r>
      <w:r w:rsidR="00BC2439" w:rsidRPr="00B145A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поселения Крымского района от 23</w:t>
      </w:r>
      <w:r w:rsidR="00711202" w:rsidRPr="00B145A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апреля 2019 года № </w:t>
      </w:r>
      <w:r w:rsidR="00BC2439" w:rsidRPr="00B145A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90</w:t>
      </w:r>
      <w:r w:rsidR="00711202" w:rsidRPr="00B145A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«</w:t>
      </w:r>
      <w:r w:rsidR="00B15DC5" w:rsidRPr="00B145A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15DC5" w:rsidRPr="00B145A6">
        <w:rPr>
          <w:rFonts w:ascii="Times New Roman" w:hAnsi="Times New Roman" w:cs="Times New Roman"/>
          <w:b/>
          <w:color w:val="auto"/>
          <w:sz w:val="28"/>
          <w:szCs w:val="28"/>
        </w:rPr>
        <w:t>«Пр</w:t>
      </w:r>
      <w:r w:rsidR="00B052C9" w:rsidRPr="00B145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едоставление порубочного билета в </w:t>
      </w:r>
      <w:r w:rsidR="00BC2439" w:rsidRPr="00B145A6">
        <w:rPr>
          <w:rFonts w:ascii="Times New Roman" w:hAnsi="Times New Roman" w:cs="Times New Roman"/>
          <w:b/>
          <w:color w:val="auto"/>
          <w:sz w:val="28"/>
          <w:szCs w:val="28"/>
        </w:rPr>
        <w:t>Киевском</w:t>
      </w:r>
      <w:r w:rsidR="006E6203" w:rsidRPr="00B145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сельском поселении Крымского района»</w:t>
      </w:r>
    </w:p>
    <w:p w:rsidR="00B145A6" w:rsidRDefault="00B145A6" w:rsidP="00414AF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45A6" w:rsidRPr="00B145A6" w:rsidRDefault="00B145A6" w:rsidP="00414AF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1202" w:rsidRPr="00B145A6" w:rsidRDefault="00B145A6" w:rsidP="007112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78F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</w:t>
      </w:r>
      <w:r w:rsidR="00711202" w:rsidRPr="00E4778F">
        <w:rPr>
          <w:rFonts w:ascii="Times New Roman" w:hAnsi="Times New Roman" w:cs="Times New Roman"/>
          <w:sz w:val="28"/>
          <w:szCs w:val="28"/>
        </w:rPr>
        <w:t>7</w:t>
      </w:r>
      <w:r w:rsidR="00711202" w:rsidRPr="00B145A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услуги «Предоставление порубочного билета в </w:t>
      </w:r>
      <w:r w:rsidR="00BC2439" w:rsidRPr="00B145A6">
        <w:rPr>
          <w:rFonts w:ascii="Times New Roman" w:hAnsi="Times New Roman" w:cs="Times New Roman"/>
          <w:sz w:val="28"/>
          <w:szCs w:val="28"/>
        </w:rPr>
        <w:t>Киевском</w:t>
      </w:r>
      <w:r w:rsidR="00711202" w:rsidRPr="00B145A6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района» </w:t>
      </w:r>
      <w:r w:rsidR="00711202" w:rsidRPr="00B145A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711202" w:rsidRPr="00B145A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711202" w:rsidRPr="00B145A6">
        <w:rPr>
          <w:rFonts w:ascii="Times New Roman" w:hAnsi="Times New Roman" w:cs="Times New Roman"/>
          <w:sz w:val="28"/>
          <w:szCs w:val="28"/>
        </w:rPr>
        <w:t xml:space="preserve"> соответствие с </w:t>
      </w:r>
      <w:r w:rsidR="00704E6A" w:rsidRPr="00B145A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11202" w:rsidRPr="00B145A6">
        <w:rPr>
          <w:rFonts w:ascii="Times New Roman" w:hAnsi="Times New Roman" w:cs="Times New Roman"/>
          <w:sz w:val="28"/>
          <w:szCs w:val="28"/>
        </w:rPr>
        <w:t>Закона Краснодарского края от 23 апреля 2013 года</w:t>
      </w:r>
      <w:proofErr w:type="gramEnd"/>
      <w:r w:rsidR="00711202" w:rsidRPr="00B145A6">
        <w:rPr>
          <w:rFonts w:ascii="Times New Roman" w:hAnsi="Times New Roman" w:cs="Times New Roman"/>
          <w:sz w:val="28"/>
          <w:szCs w:val="28"/>
        </w:rPr>
        <w:t xml:space="preserve"> № 2695-КЗ «Об охране зеленых насаждений в Краснодарском крае»</w:t>
      </w:r>
      <w:proofErr w:type="gramStart"/>
      <w:r w:rsidR="00426A02" w:rsidRPr="00B145A6">
        <w:rPr>
          <w:rFonts w:ascii="Times New Roman" w:hAnsi="Times New Roman" w:cs="Times New Roman"/>
          <w:sz w:val="28"/>
          <w:szCs w:val="28"/>
        </w:rPr>
        <w:t xml:space="preserve"> </w:t>
      </w:r>
      <w:r w:rsidR="00711202" w:rsidRPr="00B145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11202" w:rsidRPr="00B145A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11202" w:rsidRPr="00B145A6" w:rsidRDefault="00711202" w:rsidP="007112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r w:rsidR="00BC2439" w:rsidRPr="00B145A6">
        <w:rPr>
          <w:rFonts w:ascii="Times New Roman" w:hAnsi="Times New Roman" w:cs="Times New Roman"/>
          <w:sz w:val="28"/>
          <w:szCs w:val="28"/>
        </w:rPr>
        <w:t>Киевского</w:t>
      </w:r>
      <w:r w:rsidRPr="00B145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C2439" w:rsidRPr="00B145A6">
        <w:rPr>
          <w:rFonts w:ascii="Times New Roman" w:hAnsi="Times New Roman" w:cs="Times New Roman"/>
          <w:sz w:val="28"/>
          <w:szCs w:val="28"/>
        </w:rPr>
        <w:t xml:space="preserve"> поселения Крымского района от 23</w:t>
      </w:r>
      <w:r w:rsidRPr="00B145A6">
        <w:rPr>
          <w:rFonts w:ascii="Times New Roman" w:hAnsi="Times New Roman" w:cs="Times New Roman"/>
          <w:sz w:val="28"/>
          <w:szCs w:val="28"/>
        </w:rPr>
        <w:t xml:space="preserve"> апреля 2019 года № </w:t>
      </w:r>
      <w:r w:rsidR="00BC2439" w:rsidRPr="00B145A6">
        <w:rPr>
          <w:rFonts w:ascii="Times New Roman" w:hAnsi="Times New Roman" w:cs="Times New Roman"/>
          <w:sz w:val="28"/>
          <w:szCs w:val="28"/>
        </w:rPr>
        <w:t>90</w:t>
      </w:r>
      <w:r w:rsidRPr="00B145A6">
        <w:rPr>
          <w:rFonts w:ascii="Times New Roman" w:hAnsi="Times New Roman" w:cs="Times New Roman"/>
          <w:spacing w:val="-6"/>
          <w:sz w:val="28"/>
          <w:szCs w:val="28"/>
        </w:rPr>
        <w:t xml:space="preserve"> «Об утверждении административного регламента по предоставлению  муниципальной услуги </w:t>
      </w:r>
      <w:r w:rsidRPr="00B145A6">
        <w:rPr>
          <w:rFonts w:ascii="Times New Roman" w:hAnsi="Times New Roman" w:cs="Times New Roman"/>
          <w:sz w:val="28"/>
          <w:szCs w:val="28"/>
        </w:rPr>
        <w:t xml:space="preserve">«Предоставление порубочного билета в </w:t>
      </w:r>
      <w:r w:rsidR="00BC2439" w:rsidRPr="00B145A6">
        <w:rPr>
          <w:rFonts w:ascii="Times New Roman" w:hAnsi="Times New Roman" w:cs="Times New Roman"/>
          <w:sz w:val="28"/>
          <w:szCs w:val="28"/>
        </w:rPr>
        <w:t>Киевском</w:t>
      </w:r>
      <w:r w:rsidRPr="00B145A6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района» (далее по тексту </w:t>
      </w:r>
      <w:r w:rsidR="00633EDB" w:rsidRPr="00B145A6">
        <w:rPr>
          <w:rFonts w:ascii="Times New Roman" w:hAnsi="Times New Roman" w:cs="Times New Roman"/>
          <w:sz w:val="28"/>
          <w:szCs w:val="28"/>
        </w:rPr>
        <w:t xml:space="preserve">- постановление) </w:t>
      </w:r>
      <w:r w:rsidRPr="00B145A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A10AE" w:rsidRPr="00B145A6" w:rsidRDefault="00711202" w:rsidP="00711202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 xml:space="preserve">1) пункт 1.1. раздела 1 приложения </w:t>
      </w:r>
      <w:r w:rsidR="002D4F9F" w:rsidRPr="00B145A6">
        <w:rPr>
          <w:rFonts w:ascii="Times New Roman" w:hAnsi="Times New Roman" w:cs="Times New Roman"/>
          <w:sz w:val="28"/>
          <w:szCs w:val="28"/>
        </w:rPr>
        <w:t xml:space="preserve">к </w:t>
      </w:r>
      <w:r w:rsidR="00633EDB" w:rsidRPr="00B145A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B145A6">
        <w:rPr>
          <w:rFonts w:ascii="Times New Roman" w:hAnsi="Times New Roman" w:cs="Times New Roman"/>
          <w:sz w:val="28"/>
          <w:szCs w:val="28"/>
        </w:rPr>
        <w:t>дополнить абзац</w:t>
      </w:r>
      <w:r w:rsidR="00633EDB" w:rsidRPr="00B145A6">
        <w:rPr>
          <w:rFonts w:ascii="Times New Roman" w:hAnsi="Times New Roman" w:cs="Times New Roman"/>
          <w:sz w:val="28"/>
          <w:szCs w:val="28"/>
        </w:rPr>
        <w:t>ами</w:t>
      </w:r>
      <w:r w:rsidRPr="00B145A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DA10AE" w:rsidRPr="00B145A6" w:rsidRDefault="00711202" w:rsidP="00DA10AE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5A6">
        <w:rPr>
          <w:rFonts w:ascii="Times New Roman" w:hAnsi="Times New Roman" w:cs="Times New Roman"/>
          <w:sz w:val="28"/>
          <w:szCs w:val="28"/>
        </w:rPr>
        <w:t xml:space="preserve">«Действие настоящего административного регламента распространяется на отношения в сфере охраны зеленых насаждений, расположенных на территории </w:t>
      </w:r>
      <w:r w:rsidR="00BC2439" w:rsidRPr="00B145A6">
        <w:rPr>
          <w:rFonts w:ascii="Times New Roman" w:hAnsi="Times New Roman" w:cs="Times New Roman"/>
          <w:sz w:val="28"/>
          <w:szCs w:val="28"/>
        </w:rPr>
        <w:t>Киевского</w:t>
      </w:r>
      <w:r w:rsidRPr="00B145A6"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</w:t>
      </w:r>
      <w:proofErr w:type="gramEnd"/>
      <w:r w:rsidRPr="00B145A6">
        <w:rPr>
          <w:rFonts w:ascii="Times New Roman" w:hAnsi="Times New Roman" w:cs="Times New Roman"/>
          <w:sz w:val="28"/>
          <w:szCs w:val="28"/>
        </w:rPr>
        <w:t xml:space="preserve"> объектов, зонам сельскохозяйственного </w:t>
      </w:r>
      <w:r w:rsidRPr="00B145A6">
        <w:rPr>
          <w:rFonts w:ascii="Times New Roman" w:hAnsi="Times New Roman" w:cs="Times New Roman"/>
          <w:sz w:val="28"/>
          <w:szCs w:val="28"/>
        </w:rPr>
        <w:lastRenderedPageBreak/>
        <w:t>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711202" w:rsidRPr="00B145A6" w:rsidRDefault="00DA10AE" w:rsidP="00711202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Положения настоящего административного Регламента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</w:t>
      </w:r>
      <w:proofErr w:type="gramStart"/>
      <w:r w:rsidRPr="00B145A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4F9F" w:rsidRPr="00B145A6" w:rsidRDefault="00556187" w:rsidP="00556187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2) </w:t>
      </w:r>
      <w:r w:rsidR="00266D7E" w:rsidRPr="00B145A6">
        <w:rPr>
          <w:rFonts w:ascii="Times New Roman" w:hAnsi="Times New Roman" w:cs="Times New Roman"/>
          <w:sz w:val="28"/>
          <w:szCs w:val="28"/>
        </w:rPr>
        <w:t>пункт</w:t>
      </w:r>
      <w:r w:rsidR="00633EDB" w:rsidRPr="00B145A6">
        <w:rPr>
          <w:rFonts w:ascii="Times New Roman" w:hAnsi="Times New Roman" w:cs="Times New Roman"/>
          <w:sz w:val="28"/>
          <w:szCs w:val="28"/>
        </w:rPr>
        <w:t xml:space="preserve"> </w:t>
      </w:r>
      <w:r w:rsidR="00266D7E" w:rsidRPr="00B145A6">
        <w:rPr>
          <w:rFonts w:ascii="Times New Roman" w:hAnsi="Times New Roman" w:cs="Times New Roman"/>
          <w:sz w:val="28"/>
          <w:szCs w:val="28"/>
        </w:rPr>
        <w:t xml:space="preserve">2.9.3 </w:t>
      </w:r>
      <w:r w:rsidR="00426A02" w:rsidRPr="00B145A6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2D4F9F" w:rsidRPr="00B145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 xml:space="preserve"> </w:t>
      </w:r>
      <w:r w:rsidR="00633EDB" w:rsidRPr="00B145A6">
        <w:rPr>
          <w:rFonts w:ascii="Times New Roman" w:hAnsi="Times New Roman" w:cs="Times New Roman"/>
          <w:sz w:val="28"/>
          <w:szCs w:val="28"/>
        </w:rPr>
        <w:t>«</w:t>
      </w:r>
      <w:r w:rsidRPr="00B145A6">
        <w:rPr>
          <w:rFonts w:ascii="Times New Roman" w:hAnsi="Times New Roman" w:cs="Times New Roman"/>
          <w:sz w:val="28"/>
          <w:szCs w:val="28"/>
        </w:rPr>
        <w:t>2.9.3.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 xml:space="preserve">Перед вырубкой (уничтожением)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 сельского поселения, которая исчисляется в порядке, определенном </w:t>
      </w:r>
      <w:hyperlink r:id="rId9" w:history="1">
        <w:r w:rsidRPr="00B145A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145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5A6">
        <w:rPr>
          <w:rFonts w:ascii="Times New Roman" w:hAnsi="Times New Roman" w:cs="Times New Roman"/>
          <w:sz w:val="28"/>
          <w:szCs w:val="28"/>
        </w:rPr>
        <w:t>Краснодарского края от 23 апреля 2013 года № 2695-КЗ «Об охране зеленых насаждений в Краснодарском крае».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Если вырубка (уничтожение) зеленых насаждений производится на земельном участке, расположенном за границами населенного пункта, субъект хозяйственной деятельности освобождается от обязанности платы.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порядке, установленном администрацией поселения, субъект хозяйственной деятельности освобождается от обязанности платы.</w:t>
      </w:r>
    </w:p>
    <w:p w:rsidR="00633EDB" w:rsidRPr="00B145A6" w:rsidRDefault="00633EDB" w:rsidP="00633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5A6">
        <w:rPr>
          <w:rFonts w:ascii="Times New Roman" w:hAnsi="Times New Roman" w:cs="Times New Roman"/>
          <w:color w:val="auto"/>
          <w:sz w:val="28"/>
          <w:szCs w:val="28"/>
        </w:rPr>
        <w:t>Пересадка зеленых насаждений осуществляется на основании разрешения на пересадку, выдаваемого в порядке, установленном администрацией сельского поселения.</w:t>
      </w:r>
    </w:p>
    <w:p w:rsidR="00633EDB" w:rsidRPr="00B145A6" w:rsidRDefault="00633EDB" w:rsidP="00633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пересадки зеленых насаждений и контроля за приживаемостью пересаженных зеленых насаждений, </w:t>
      </w:r>
      <w:proofErr w:type="gramStart"/>
      <w:r w:rsidRPr="00B145A6">
        <w:rPr>
          <w:rFonts w:ascii="Times New Roman" w:hAnsi="Times New Roman" w:cs="Times New Roman"/>
          <w:color w:val="auto"/>
          <w:sz w:val="28"/>
          <w:szCs w:val="28"/>
        </w:rPr>
        <w:t>содержащий</w:t>
      </w:r>
      <w:proofErr w:type="gramEnd"/>
      <w:r w:rsidRPr="00B145A6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параметры зеленых насаждений, возможных к пересадке, сроки пересадки, </w:t>
      </w:r>
      <w:r w:rsidRPr="00B145A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продолжительность </w:t>
      </w:r>
      <w:proofErr w:type="spellStart"/>
      <w:r w:rsidRPr="00B145A6">
        <w:rPr>
          <w:rFonts w:ascii="Times New Roman" w:hAnsi="Times New Roman" w:cs="Times New Roman"/>
          <w:color w:val="auto"/>
          <w:sz w:val="28"/>
          <w:szCs w:val="28"/>
        </w:rPr>
        <w:t>уходных</w:t>
      </w:r>
      <w:proofErr w:type="spellEnd"/>
      <w:r w:rsidRPr="00B145A6">
        <w:rPr>
          <w:rFonts w:ascii="Times New Roman" w:hAnsi="Times New Roman" w:cs="Times New Roman"/>
          <w:color w:val="auto"/>
          <w:sz w:val="28"/>
          <w:szCs w:val="28"/>
        </w:rPr>
        <w:t xml:space="preserve"> работ и срок приживаемости пересаженных зеленых насаждений, устанавливается  администрацией сельского поселения.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сельского поселения.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 xml:space="preserve">Основанием для санитарной </w:t>
      </w:r>
      <w:proofErr w:type="gramStart"/>
      <w:r w:rsidRPr="00B145A6">
        <w:rPr>
          <w:rFonts w:ascii="Times New Roman" w:hAnsi="Times New Roman" w:cs="Times New Roman"/>
          <w:sz w:val="28"/>
          <w:szCs w:val="28"/>
        </w:rPr>
        <w:t>рубки</w:t>
      </w:r>
      <w:proofErr w:type="gramEnd"/>
      <w:r w:rsidRPr="00B145A6">
        <w:rPr>
          <w:rFonts w:ascii="Times New Roman" w:hAnsi="Times New Roman" w:cs="Times New Roman"/>
          <w:sz w:val="28"/>
          <w:szCs w:val="28"/>
        </w:rPr>
        <w:t xml:space="preserve"> не являющихся сухостойными деревьев и кустарников является акт их обследования администрацией сельского поселения с привлечением специалиста, обладающего необходимыми профессиональными знаниями.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администрации сельского поселения в   сети Интернет.</w:t>
      </w:r>
    </w:p>
    <w:p w:rsidR="00266D7E" w:rsidRPr="00B145A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(уничтожению), пересадке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 сельского поселения</w:t>
      </w:r>
      <w:proofErr w:type="gramStart"/>
      <w:r w:rsidRPr="00B145A6">
        <w:rPr>
          <w:rFonts w:ascii="Times New Roman" w:hAnsi="Times New Roman" w:cs="Times New Roman"/>
          <w:sz w:val="28"/>
          <w:szCs w:val="28"/>
        </w:rPr>
        <w:t>.</w:t>
      </w:r>
      <w:r w:rsidR="00633EDB" w:rsidRPr="00B145A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B633F" w:rsidRPr="00B145A6" w:rsidRDefault="00704E6A" w:rsidP="002D4F9F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145A6">
        <w:rPr>
          <w:rFonts w:ascii="Times New Roman" w:hAnsi="Times New Roman" w:cs="Times New Roman"/>
          <w:sz w:val="28"/>
          <w:szCs w:val="28"/>
        </w:rPr>
        <w:t>3</w:t>
      </w:r>
      <w:r w:rsidR="00633EDB" w:rsidRPr="00B145A6">
        <w:rPr>
          <w:rFonts w:ascii="Times New Roman" w:hAnsi="Times New Roman" w:cs="Times New Roman"/>
          <w:sz w:val="28"/>
          <w:szCs w:val="28"/>
        </w:rPr>
        <w:t>) пункт 2.9.4</w:t>
      </w:r>
      <w:r w:rsidR="00426A02" w:rsidRPr="00B145A6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633EDB" w:rsidRPr="00B145A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873DF" w:rsidRPr="00B145A6" w:rsidRDefault="000873DF" w:rsidP="00087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Главному специалисту администрации Киевского сельского поселения Крымского района </w:t>
      </w:r>
      <w:proofErr w:type="spellStart"/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>З.А.Гавриловой</w:t>
      </w:r>
      <w:proofErr w:type="spellEnd"/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 Киевского сельского поселения Крымского района в информационно-телекоммуникационной сети Интернет.</w:t>
      </w:r>
    </w:p>
    <w:p w:rsidR="000873DF" w:rsidRPr="00B145A6" w:rsidRDefault="000873DF" w:rsidP="00087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>3. </w:t>
      </w:r>
      <w:proofErr w:type="gramStart"/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на  заместителя главы Киевского сельского поселения Крымского района </w:t>
      </w:r>
      <w:proofErr w:type="spellStart"/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>В.Г.Пискун</w:t>
      </w:r>
      <w:proofErr w:type="spellEnd"/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16DDE" w:rsidRDefault="000873DF" w:rsidP="00414A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>4. Постановление вступает в силу со дня официального обнародования.</w:t>
      </w:r>
    </w:p>
    <w:p w:rsidR="00B145A6" w:rsidRPr="00B145A6" w:rsidRDefault="00B145A6" w:rsidP="00E47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873DF" w:rsidRPr="00B145A6" w:rsidRDefault="000873DF" w:rsidP="00087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 Киевского сельского поселения</w:t>
      </w:r>
    </w:p>
    <w:p w:rsidR="003655A7" w:rsidRPr="00B145A6" w:rsidRDefault="00E4778F">
      <w:pPr>
        <w:pStyle w:val="a9"/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Крымского района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Б.С.Шатун</w:t>
      </w:r>
    </w:p>
    <w:sectPr w:rsidR="003655A7" w:rsidRPr="00B145A6" w:rsidSect="00E4778F">
      <w:headerReference w:type="default" r:id="rId10"/>
      <w:pgSz w:w="11906" w:h="16838"/>
      <w:pgMar w:top="1134" w:right="567" w:bottom="992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03" w:rsidRDefault="00430603">
      <w:pPr>
        <w:spacing w:after="0" w:line="240" w:lineRule="auto"/>
      </w:pPr>
      <w:r>
        <w:separator/>
      </w:r>
    </w:p>
  </w:endnote>
  <w:endnote w:type="continuationSeparator" w:id="0">
    <w:p w:rsidR="00430603" w:rsidRDefault="0043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03" w:rsidRDefault="00430603">
      <w:pPr>
        <w:spacing w:after="0" w:line="240" w:lineRule="auto"/>
      </w:pPr>
      <w:r>
        <w:separator/>
      </w:r>
    </w:p>
  </w:footnote>
  <w:footnote w:type="continuationSeparator" w:id="0">
    <w:p w:rsidR="00430603" w:rsidRDefault="0043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02" w:rsidRDefault="00711202">
    <w:pPr>
      <w:pStyle w:val="ad"/>
      <w:jc w:val="center"/>
    </w:pPr>
  </w:p>
  <w:p w:rsidR="00711202" w:rsidRDefault="00711202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1E3CFA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:rsidR="00711202" w:rsidRDefault="0071120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53"/>
    <w:rsid w:val="0000141A"/>
    <w:rsid w:val="00014B47"/>
    <w:rsid w:val="00044F0D"/>
    <w:rsid w:val="00047BEA"/>
    <w:rsid w:val="000610F7"/>
    <w:rsid w:val="000826BC"/>
    <w:rsid w:val="000873DF"/>
    <w:rsid w:val="00091F06"/>
    <w:rsid w:val="00091FE9"/>
    <w:rsid w:val="000A2559"/>
    <w:rsid w:val="000B1243"/>
    <w:rsid w:val="000B6EAB"/>
    <w:rsid w:val="000C4971"/>
    <w:rsid w:val="000D64FD"/>
    <w:rsid w:val="000F25E4"/>
    <w:rsid w:val="000F34B4"/>
    <w:rsid w:val="000F4738"/>
    <w:rsid w:val="000F4F13"/>
    <w:rsid w:val="00136B0F"/>
    <w:rsid w:val="00152BAA"/>
    <w:rsid w:val="00156FEE"/>
    <w:rsid w:val="001578B5"/>
    <w:rsid w:val="00197CF6"/>
    <w:rsid w:val="001A41EA"/>
    <w:rsid w:val="001C107F"/>
    <w:rsid w:val="001E3CFA"/>
    <w:rsid w:val="001F15DE"/>
    <w:rsid w:val="001F4CD8"/>
    <w:rsid w:val="001F552F"/>
    <w:rsid w:val="00214C36"/>
    <w:rsid w:val="00215D3F"/>
    <w:rsid w:val="00217EDA"/>
    <w:rsid w:val="00227AF0"/>
    <w:rsid w:val="00230FB9"/>
    <w:rsid w:val="00242742"/>
    <w:rsid w:val="00266D7E"/>
    <w:rsid w:val="002874DB"/>
    <w:rsid w:val="002A2A42"/>
    <w:rsid w:val="002A7075"/>
    <w:rsid w:val="002B5F91"/>
    <w:rsid w:val="002D0AE5"/>
    <w:rsid w:val="002D4F9F"/>
    <w:rsid w:val="002D60BB"/>
    <w:rsid w:val="00317EA7"/>
    <w:rsid w:val="0032769E"/>
    <w:rsid w:val="00360058"/>
    <w:rsid w:val="00361B91"/>
    <w:rsid w:val="003655A7"/>
    <w:rsid w:val="00391543"/>
    <w:rsid w:val="003A65B7"/>
    <w:rsid w:val="003C001E"/>
    <w:rsid w:val="003C0A95"/>
    <w:rsid w:val="003C469D"/>
    <w:rsid w:val="00414AF2"/>
    <w:rsid w:val="00426A02"/>
    <w:rsid w:val="00430603"/>
    <w:rsid w:val="004508FE"/>
    <w:rsid w:val="004A03BC"/>
    <w:rsid w:val="004A4453"/>
    <w:rsid w:val="004B5567"/>
    <w:rsid w:val="004D0575"/>
    <w:rsid w:val="004D635F"/>
    <w:rsid w:val="004D64B3"/>
    <w:rsid w:val="00510B6A"/>
    <w:rsid w:val="005277FA"/>
    <w:rsid w:val="00537442"/>
    <w:rsid w:val="00556187"/>
    <w:rsid w:val="00566392"/>
    <w:rsid w:val="0057007D"/>
    <w:rsid w:val="00583F7F"/>
    <w:rsid w:val="0058688E"/>
    <w:rsid w:val="005A53CA"/>
    <w:rsid w:val="005C1713"/>
    <w:rsid w:val="00605FBC"/>
    <w:rsid w:val="00611D1C"/>
    <w:rsid w:val="00612915"/>
    <w:rsid w:val="00616C1A"/>
    <w:rsid w:val="00616DDE"/>
    <w:rsid w:val="00633EDB"/>
    <w:rsid w:val="00654E83"/>
    <w:rsid w:val="006848CF"/>
    <w:rsid w:val="00690F8E"/>
    <w:rsid w:val="0069151A"/>
    <w:rsid w:val="006B02E8"/>
    <w:rsid w:val="006C509E"/>
    <w:rsid w:val="006D6772"/>
    <w:rsid w:val="006E6203"/>
    <w:rsid w:val="00704E6A"/>
    <w:rsid w:val="00707F6E"/>
    <w:rsid w:val="00711202"/>
    <w:rsid w:val="007464A4"/>
    <w:rsid w:val="0075559B"/>
    <w:rsid w:val="00760658"/>
    <w:rsid w:val="00780B4E"/>
    <w:rsid w:val="007A2DD7"/>
    <w:rsid w:val="007A4076"/>
    <w:rsid w:val="007A5EBC"/>
    <w:rsid w:val="007B633F"/>
    <w:rsid w:val="00807CA3"/>
    <w:rsid w:val="0081638B"/>
    <w:rsid w:val="00846C7C"/>
    <w:rsid w:val="00856A61"/>
    <w:rsid w:val="00862E75"/>
    <w:rsid w:val="00877947"/>
    <w:rsid w:val="008B2B35"/>
    <w:rsid w:val="008E78CD"/>
    <w:rsid w:val="008F497E"/>
    <w:rsid w:val="00902A37"/>
    <w:rsid w:val="00946E85"/>
    <w:rsid w:val="009566C4"/>
    <w:rsid w:val="009922BE"/>
    <w:rsid w:val="00995E79"/>
    <w:rsid w:val="009A6FBA"/>
    <w:rsid w:val="009A7E1D"/>
    <w:rsid w:val="009D0055"/>
    <w:rsid w:val="009D3BC6"/>
    <w:rsid w:val="009E0B75"/>
    <w:rsid w:val="009E14A4"/>
    <w:rsid w:val="00A125A6"/>
    <w:rsid w:val="00A40969"/>
    <w:rsid w:val="00A42742"/>
    <w:rsid w:val="00A45DBC"/>
    <w:rsid w:val="00A76E70"/>
    <w:rsid w:val="00AA3E70"/>
    <w:rsid w:val="00AB196A"/>
    <w:rsid w:val="00AB19DE"/>
    <w:rsid w:val="00AC0E1B"/>
    <w:rsid w:val="00AC2A76"/>
    <w:rsid w:val="00AD2218"/>
    <w:rsid w:val="00B00AD9"/>
    <w:rsid w:val="00B052C9"/>
    <w:rsid w:val="00B134CE"/>
    <w:rsid w:val="00B145A6"/>
    <w:rsid w:val="00B15DC5"/>
    <w:rsid w:val="00B35245"/>
    <w:rsid w:val="00B460F4"/>
    <w:rsid w:val="00BA5D78"/>
    <w:rsid w:val="00BC2439"/>
    <w:rsid w:val="00BD3DE2"/>
    <w:rsid w:val="00C55CA6"/>
    <w:rsid w:val="00C7483A"/>
    <w:rsid w:val="00C8021C"/>
    <w:rsid w:val="00C874FF"/>
    <w:rsid w:val="00CA2D1F"/>
    <w:rsid w:val="00CA36D7"/>
    <w:rsid w:val="00CB1B88"/>
    <w:rsid w:val="00CB77A0"/>
    <w:rsid w:val="00CE5AAE"/>
    <w:rsid w:val="00D057B6"/>
    <w:rsid w:val="00D37C9E"/>
    <w:rsid w:val="00D474A0"/>
    <w:rsid w:val="00D70D91"/>
    <w:rsid w:val="00D725D5"/>
    <w:rsid w:val="00D812D5"/>
    <w:rsid w:val="00DA10AE"/>
    <w:rsid w:val="00DA4CAE"/>
    <w:rsid w:val="00DB4123"/>
    <w:rsid w:val="00DD0E91"/>
    <w:rsid w:val="00DE341B"/>
    <w:rsid w:val="00DE36A8"/>
    <w:rsid w:val="00DF10CD"/>
    <w:rsid w:val="00DF49EC"/>
    <w:rsid w:val="00E07FC4"/>
    <w:rsid w:val="00E21849"/>
    <w:rsid w:val="00E347F9"/>
    <w:rsid w:val="00E34EFC"/>
    <w:rsid w:val="00E37803"/>
    <w:rsid w:val="00E4778F"/>
    <w:rsid w:val="00E61E99"/>
    <w:rsid w:val="00E864F6"/>
    <w:rsid w:val="00EB7D83"/>
    <w:rsid w:val="00EC004A"/>
    <w:rsid w:val="00EC744B"/>
    <w:rsid w:val="00EE1FE9"/>
    <w:rsid w:val="00EE637A"/>
    <w:rsid w:val="00F2764E"/>
    <w:rsid w:val="00F3245C"/>
    <w:rsid w:val="00F50663"/>
    <w:rsid w:val="00F51CB3"/>
    <w:rsid w:val="00F95B34"/>
    <w:rsid w:val="00FA6788"/>
    <w:rsid w:val="00FB5D3A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16619"/>
    <w:pPr>
      <w:widowControl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-">
    <w:name w:val="Интернет-ссылка"/>
    <w:basedOn w:val="a0"/>
    <w:uiPriority w:val="99"/>
    <w:rsid w:val="00D16619"/>
    <w:rPr>
      <w:rFonts w:cs="Times New Roman"/>
      <w:color w:val="0066CC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qFormat/>
    <w:rsid w:val="00D16619"/>
    <w:rPr>
      <w:rFonts w:ascii="Times New Roman" w:hAnsi="Times New Roman" w:cs="Times New Roman"/>
      <w:b/>
      <w:bCs/>
      <w:color w:val="008000"/>
    </w:rPr>
  </w:style>
  <w:style w:type="character" w:customStyle="1" w:styleId="a5">
    <w:name w:val="Текст выноски Знак"/>
    <w:basedOn w:val="a0"/>
    <w:uiPriority w:val="99"/>
    <w:semiHidden/>
    <w:qFormat/>
    <w:rsid w:val="00D16619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qFormat/>
    <w:rsid w:val="00C1703A"/>
  </w:style>
  <w:style w:type="character" w:customStyle="1" w:styleId="2">
    <w:name w:val="Основной текст 2 Знак"/>
    <w:basedOn w:val="a0"/>
    <w:link w:val="20"/>
    <w:qFormat/>
    <w:locked/>
    <w:rsid w:val="00C1703A"/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1703A"/>
  </w:style>
  <w:style w:type="character" w:customStyle="1" w:styleId="ListLabel1">
    <w:name w:val="ListLabel 1"/>
    <w:qFormat/>
    <w:rPr>
      <w:b w:val="0"/>
      <w:color w:val="000000" w:themeColor="text1"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9">
    <w:name w:val="ListLabel 9"/>
    <w:qFormat/>
    <w:rPr>
      <w:b w:val="0"/>
      <w:color w:val="000000" w:themeColor="text1"/>
      <w:sz w:val="28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0">
    <w:name w:val="ListLabel 10"/>
    <w:qFormat/>
    <w:rPr>
      <w:rFonts w:eastAsiaTheme="minorEastAsia"/>
    </w:rPr>
  </w:style>
  <w:style w:type="character" w:customStyle="1" w:styleId="ListLabel11">
    <w:name w:val="ListLabel 11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eastAsiaTheme="minorEastAsia"/>
      <w:color w:val="000000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b w:val="0"/>
      <w:color w:val="000000" w:themeColor="text1"/>
      <w:sz w:val="28"/>
    </w:rPr>
  </w:style>
  <w:style w:type="character" w:customStyle="1" w:styleId="ListLabel16">
    <w:name w:val="ListLabel 16"/>
    <w:qFormat/>
    <w:rPr>
      <w:rFonts w:eastAsiaTheme="minorEastAsia"/>
    </w:rPr>
  </w:style>
  <w:style w:type="character" w:customStyle="1" w:styleId="ListLabel17">
    <w:name w:val="ListLabel 17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eastAsiaTheme="minorEastAsia"/>
      <w:color w:val="000000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b w:val="0"/>
      <w:color w:val="000000" w:themeColor="text1"/>
      <w:sz w:val="28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eastAsiaTheme="minorEastAsia"/>
      <w:color w:val="000000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b w:val="0"/>
      <w:color w:val="000000" w:themeColor="text1"/>
      <w:sz w:val="28"/>
    </w:rPr>
  </w:style>
  <w:style w:type="character" w:customStyle="1" w:styleId="ListLabel28">
    <w:name w:val="ListLabel 28"/>
    <w:qFormat/>
    <w:rPr>
      <w:rFonts w:eastAsiaTheme="minorEastAsia"/>
    </w:rPr>
  </w:style>
  <w:style w:type="character" w:customStyle="1" w:styleId="ListLabel29">
    <w:name w:val="ListLabel 29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rFonts w:eastAsiaTheme="minorEastAsia"/>
      <w:color w:val="000000"/>
    </w:rPr>
  </w:style>
  <w:style w:type="character" w:customStyle="1" w:styleId="ListLabel32">
    <w:name w:val="ListLabel 32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1703A"/>
    <w:rPr>
      <w:rFonts w:ascii="Arial" w:eastAsia="Calibri" w:hAnsi="Arial" w:cs="Arial"/>
      <w:color w:val="00000A"/>
      <w:szCs w:val="20"/>
      <w:lang w:eastAsia="en-US"/>
    </w:rPr>
  </w:style>
  <w:style w:type="paragraph" w:styleId="20">
    <w:name w:val="Body Text 2"/>
    <w:basedOn w:val="a"/>
    <w:link w:val="2"/>
    <w:qFormat/>
    <w:rsid w:val="00C1703A"/>
    <w:pPr>
      <w:spacing w:after="120" w:line="48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12623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2764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5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16619"/>
    <w:pPr>
      <w:widowControl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-">
    <w:name w:val="Интернет-ссылка"/>
    <w:basedOn w:val="a0"/>
    <w:uiPriority w:val="99"/>
    <w:rsid w:val="00D16619"/>
    <w:rPr>
      <w:rFonts w:cs="Times New Roman"/>
      <w:color w:val="0066CC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qFormat/>
    <w:rsid w:val="00D16619"/>
    <w:rPr>
      <w:rFonts w:ascii="Times New Roman" w:hAnsi="Times New Roman" w:cs="Times New Roman"/>
      <w:b/>
      <w:bCs/>
      <w:color w:val="008000"/>
    </w:rPr>
  </w:style>
  <w:style w:type="character" w:customStyle="1" w:styleId="a5">
    <w:name w:val="Текст выноски Знак"/>
    <w:basedOn w:val="a0"/>
    <w:uiPriority w:val="99"/>
    <w:semiHidden/>
    <w:qFormat/>
    <w:rsid w:val="00D16619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qFormat/>
    <w:rsid w:val="00C1703A"/>
  </w:style>
  <w:style w:type="character" w:customStyle="1" w:styleId="2">
    <w:name w:val="Основной текст 2 Знак"/>
    <w:basedOn w:val="a0"/>
    <w:link w:val="20"/>
    <w:qFormat/>
    <w:locked/>
    <w:rsid w:val="00C1703A"/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1703A"/>
  </w:style>
  <w:style w:type="character" w:customStyle="1" w:styleId="ListLabel1">
    <w:name w:val="ListLabel 1"/>
    <w:qFormat/>
    <w:rPr>
      <w:b w:val="0"/>
      <w:color w:val="000000" w:themeColor="text1"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9">
    <w:name w:val="ListLabel 9"/>
    <w:qFormat/>
    <w:rPr>
      <w:b w:val="0"/>
      <w:color w:val="000000" w:themeColor="text1"/>
      <w:sz w:val="28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0">
    <w:name w:val="ListLabel 10"/>
    <w:qFormat/>
    <w:rPr>
      <w:rFonts w:eastAsiaTheme="minorEastAsia"/>
    </w:rPr>
  </w:style>
  <w:style w:type="character" w:customStyle="1" w:styleId="ListLabel11">
    <w:name w:val="ListLabel 11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eastAsiaTheme="minorEastAsia"/>
      <w:color w:val="000000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b w:val="0"/>
      <w:color w:val="000000" w:themeColor="text1"/>
      <w:sz w:val="28"/>
    </w:rPr>
  </w:style>
  <w:style w:type="character" w:customStyle="1" w:styleId="ListLabel16">
    <w:name w:val="ListLabel 16"/>
    <w:qFormat/>
    <w:rPr>
      <w:rFonts w:eastAsiaTheme="minorEastAsia"/>
    </w:rPr>
  </w:style>
  <w:style w:type="character" w:customStyle="1" w:styleId="ListLabel17">
    <w:name w:val="ListLabel 17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eastAsiaTheme="minorEastAsia"/>
      <w:color w:val="000000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b w:val="0"/>
      <w:color w:val="000000" w:themeColor="text1"/>
      <w:sz w:val="28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eastAsiaTheme="minorEastAsia"/>
      <w:color w:val="000000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b w:val="0"/>
      <w:color w:val="000000" w:themeColor="text1"/>
      <w:sz w:val="28"/>
    </w:rPr>
  </w:style>
  <w:style w:type="character" w:customStyle="1" w:styleId="ListLabel28">
    <w:name w:val="ListLabel 28"/>
    <w:qFormat/>
    <w:rPr>
      <w:rFonts w:eastAsiaTheme="minorEastAsia"/>
    </w:rPr>
  </w:style>
  <w:style w:type="character" w:customStyle="1" w:styleId="ListLabel29">
    <w:name w:val="ListLabel 29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rFonts w:eastAsiaTheme="minorEastAsia"/>
      <w:color w:val="000000"/>
    </w:rPr>
  </w:style>
  <w:style w:type="character" w:customStyle="1" w:styleId="ListLabel32">
    <w:name w:val="ListLabel 32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1703A"/>
    <w:rPr>
      <w:rFonts w:ascii="Arial" w:eastAsia="Calibri" w:hAnsi="Arial" w:cs="Arial"/>
      <w:color w:val="00000A"/>
      <w:szCs w:val="20"/>
      <w:lang w:eastAsia="en-US"/>
    </w:rPr>
  </w:style>
  <w:style w:type="paragraph" w:styleId="20">
    <w:name w:val="Body Text 2"/>
    <w:basedOn w:val="a"/>
    <w:link w:val="2"/>
    <w:qFormat/>
    <w:rsid w:val="00C1703A"/>
    <w:pPr>
      <w:spacing w:after="120" w:line="48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12623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2764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5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369418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FDE2-5BD4-4F7A-87C4-09571CAE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Адагум</dc:creator>
  <cp:lastModifiedBy>Пользователь</cp:lastModifiedBy>
  <cp:revision>12</cp:revision>
  <cp:lastPrinted>2019-04-23T16:15:00Z</cp:lastPrinted>
  <dcterms:created xsi:type="dcterms:W3CDTF">2021-11-02T06:43:00Z</dcterms:created>
  <dcterms:modified xsi:type="dcterms:W3CDTF">2021-12-22T09:05:00Z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