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3C" w:rsidRPr="004C373C" w:rsidRDefault="004C373C" w:rsidP="004C37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73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E56E9DA" wp14:editId="0756131C">
            <wp:extent cx="330200" cy="381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73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КИЕВСКОГО СЕЛЬСКОГО ПОСЕЛЕНИЯ</w:t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73C">
        <w:rPr>
          <w:rFonts w:ascii="Times New Roman" w:eastAsia="Times New Roman" w:hAnsi="Times New Roman" w:cs="Times New Roman"/>
          <w:b/>
          <w:sz w:val="28"/>
          <w:szCs w:val="28"/>
        </w:rPr>
        <w:t>КРЫМСКОГО РАЙОНА</w:t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C373C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373C" w:rsidRPr="004C373C" w:rsidRDefault="004C373C" w:rsidP="004C37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73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207BB">
        <w:rPr>
          <w:rFonts w:ascii="Times New Roman" w:eastAsia="Times New Roman" w:hAnsi="Times New Roman" w:cs="Times New Roman"/>
          <w:sz w:val="24"/>
          <w:szCs w:val="24"/>
        </w:rPr>
        <w:t>т  06.04.2021г.</w:t>
      </w:r>
      <w:r w:rsidR="004207BB">
        <w:rPr>
          <w:rFonts w:ascii="Times New Roman" w:eastAsia="Times New Roman" w:hAnsi="Times New Roman" w:cs="Times New Roman"/>
          <w:sz w:val="24"/>
          <w:szCs w:val="24"/>
        </w:rPr>
        <w:tab/>
      </w:r>
      <w:r w:rsidR="004207BB">
        <w:rPr>
          <w:rFonts w:ascii="Times New Roman" w:eastAsia="Times New Roman" w:hAnsi="Times New Roman" w:cs="Times New Roman"/>
          <w:sz w:val="24"/>
          <w:szCs w:val="24"/>
        </w:rPr>
        <w:tab/>
      </w:r>
      <w:r w:rsidR="004207BB">
        <w:rPr>
          <w:rFonts w:ascii="Times New Roman" w:eastAsia="Times New Roman" w:hAnsi="Times New Roman" w:cs="Times New Roman"/>
          <w:sz w:val="24"/>
          <w:szCs w:val="24"/>
        </w:rPr>
        <w:tab/>
      </w:r>
      <w:r w:rsidR="004207BB">
        <w:rPr>
          <w:rFonts w:ascii="Times New Roman" w:eastAsia="Times New Roman" w:hAnsi="Times New Roman" w:cs="Times New Roman"/>
          <w:sz w:val="24"/>
          <w:szCs w:val="24"/>
        </w:rPr>
        <w:tab/>
      </w:r>
      <w:r w:rsidR="004207BB">
        <w:rPr>
          <w:rFonts w:ascii="Times New Roman" w:eastAsia="Times New Roman" w:hAnsi="Times New Roman" w:cs="Times New Roman"/>
          <w:sz w:val="24"/>
          <w:szCs w:val="24"/>
        </w:rPr>
        <w:tab/>
      </w:r>
      <w:r w:rsidR="004207BB">
        <w:rPr>
          <w:rFonts w:ascii="Times New Roman" w:eastAsia="Times New Roman" w:hAnsi="Times New Roman" w:cs="Times New Roman"/>
          <w:sz w:val="24"/>
          <w:szCs w:val="24"/>
        </w:rPr>
        <w:tab/>
      </w:r>
      <w:r w:rsidR="004207BB">
        <w:rPr>
          <w:rFonts w:ascii="Times New Roman" w:eastAsia="Times New Roman" w:hAnsi="Times New Roman" w:cs="Times New Roman"/>
          <w:sz w:val="24"/>
          <w:szCs w:val="24"/>
        </w:rPr>
        <w:tab/>
      </w:r>
      <w:r w:rsidR="004207BB">
        <w:rPr>
          <w:rFonts w:ascii="Times New Roman" w:eastAsia="Times New Roman" w:hAnsi="Times New Roman" w:cs="Times New Roman"/>
          <w:sz w:val="24"/>
          <w:szCs w:val="24"/>
        </w:rPr>
        <w:tab/>
      </w:r>
      <w:r w:rsidR="004207BB">
        <w:rPr>
          <w:rFonts w:ascii="Times New Roman" w:eastAsia="Times New Roman" w:hAnsi="Times New Roman" w:cs="Times New Roman"/>
          <w:sz w:val="24"/>
          <w:szCs w:val="24"/>
        </w:rPr>
        <w:tab/>
      </w:r>
      <w:r w:rsidR="004207BB">
        <w:rPr>
          <w:rFonts w:ascii="Times New Roman" w:eastAsia="Times New Roman" w:hAnsi="Times New Roman" w:cs="Times New Roman"/>
          <w:sz w:val="24"/>
          <w:szCs w:val="24"/>
        </w:rPr>
        <w:tab/>
        <w:t xml:space="preserve"> № 86</w:t>
      </w:r>
    </w:p>
    <w:p w:rsidR="004C373C" w:rsidRPr="004C373C" w:rsidRDefault="004C373C" w:rsidP="004C3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373C">
        <w:rPr>
          <w:rFonts w:ascii="Times New Roman" w:eastAsia="Times New Roman" w:hAnsi="Times New Roman" w:cs="Times New Roman"/>
          <w:sz w:val="24"/>
          <w:szCs w:val="24"/>
        </w:rPr>
        <w:t>село Киевское</w:t>
      </w:r>
    </w:p>
    <w:p w:rsidR="00400519" w:rsidRPr="00B367BC" w:rsidRDefault="00400519" w:rsidP="0040051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52B3F" w:rsidRPr="00B52B3F" w:rsidRDefault="00B52B3F" w:rsidP="00B52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B3F">
        <w:rPr>
          <w:rFonts w:ascii="Times New Roman" w:eastAsia="Times New Roman" w:hAnsi="Times New Roman" w:cs="Times New Roman"/>
          <w:b/>
          <w:sz w:val="24"/>
          <w:szCs w:val="24"/>
        </w:rPr>
        <w:t>О мерах по реализации распоряжения Правительства Российской</w:t>
      </w:r>
    </w:p>
    <w:p w:rsidR="00B52B3F" w:rsidRPr="00B52B3F" w:rsidRDefault="00B52B3F" w:rsidP="00B52B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B3F">
        <w:rPr>
          <w:rFonts w:ascii="Times New Roman" w:eastAsia="Times New Roman" w:hAnsi="Times New Roman" w:cs="Times New Roman"/>
          <w:b/>
          <w:sz w:val="24"/>
          <w:szCs w:val="24"/>
        </w:rPr>
        <w:t>Федерации от 30 января 2021 года№208-р</w:t>
      </w:r>
    </w:p>
    <w:p w:rsidR="00B52B3F" w:rsidRPr="00B52B3F" w:rsidRDefault="00B52B3F" w:rsidP="00B52B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2B3F" w:rsidRPr="00B52B3F" w:rsidRDefault="00B52B3F" w:rsidP="00B52B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3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28 декабря 2009 года № 381-Фз « Об основах государственного регулирования торговой деятельности в Российской Федерации», распоряжением Правительства Российской Федерации от 30 января 2021 года № 208-р и в целях обеспечения продовольственной безопасности, стимулирования предпринимательской активности и </w:t>
      </w:r>
      <w:proofErr w:type="spellStart"/>
      <w:r w:rsidRPr="00B52B3F">
        <w:rPr>
          <w:rFonts w:ascii="Times New Roman" w:eastAsia="Times New Roman" w:hAnsi="Times New Roman" w:cs="Times New Roman"/>
          <w:sz w:val="24"/>
          <w:szCs w:val="24"/>
        </w:rPr>
        <w:t>самозанятости</w:t>
      </w:r>
      <w:proofErr w:type="spellEnd"/>
      <w:r w:rsidRPr="00B52B3F">
        <w:rPr>
          <w:rFonts w:ascii="Times New Roman" w:eastAsia="Times New Roman" w:hAnsi="Times New Roman" w:cs="Times New Roman"/>
          <w:sz w:val="24"/>
          <w:szCs w:val="24"/>
        </w:rPr>
        <w:t xml:space="preserve"> граждан, расширения возможностей сбыта продукции отечественных производителей товаров на потребительском рынке, </w:t>
      </w:r>
      <w:proofErr w:type="gramStart"/>
      <w:r w:rsidRPr="00B52B3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52B3F">
        <w:rPr>
          <w:rFonts w:ascii="Times New Roman" w:eastAsia="Times New Roman" w:hAnsi="Times New Roman" w:cs="Times New Roman"/>
          <w:sz w:val="24"/>
          <w:szCs w:val="24"/>
        </w:rPr>
        <w:t xml:space="preserve"> о с т а н о в л я ю </w:t>
      </w:r>
    </w:p>
    <w:p w:rsidR="00B52B3F" w:rsidRPr="00B52B3F" w:rsidRDefault="00B52B3F" w:rsidP="00B52B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3F">
        <w:rPr>
          <w:rFonts w:ascii="Times New Roman" w:eastAsia="Times New Roman" w:hAnsi="Times New Roman" w:cs="Times New Roman"/>
          <w:sz w:val="24"/>
          <w:szCs w:val="24"/>
        </w:rPr>
        <w:t xml:space="preserve">1. В схемах размещения нестационарных торговых объектов (далее - схема НТО) предусматривать достаточное количество мест для размещения нестационарных торговых объектов </w:t>
      </w:r>
      <w:proofErr w:type="gramStart"/>
      <w:r w:rsidRPr="00B52B3F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Pr="00B52B3F">
        <w:rPr>
          <w:rFonts w:ascii="Times New Roman" w:eastAsia="Times New Roman" w:hAnsi="Times New Roman" w:cs="Times New Roman"/>
          <w:sz w:val="24"/>
          <w:szCs w:val="24"/>
        </w:rPr>
        <w:t>алее – НТО) и объектов для осуществления развозной торговли продовольственными торговли продовольственными товарами, в первую очередь отечественных производителей;</w:t>
      </w:r>
    </w:p>
    <w:p w:rsidR="00B52B3F" w:rsidRPr="00B52B3F" w:rsidRDefault="00B52B3F" w:rsidP="00B52B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3F">
        <w:rPr>
          <w:rFonts w:ascii="Times New Roman" w:eastAsia="Times New Roman" w:hAnsi="Times New Roman" w:cs="Times New Roman"/>
          <w:sz w:val="24"/>
          <w:szCs w:val="24"/>
        </w:rPr>
        <w:t xml:space="preserve">2. Определить новые места возможного размещения НТО. объектов для осуществления развозной торговли   </w:t>
      </w:r>
      <w:proofErr w:type="gramStart"/>
      <w:r w:rsidRPr="00B52B3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B52B3F">
        <w:rPr>
          <w:rFonts w:ascii="Times New Roman" w:eastAsia="Times New Roman" w:hAnsi="Times New Roman" w:cs="Times New Roman"/>
          <w:sz w:val="24"/>
          <w:szCs w:val="24"/>
        </w:rPr>
        <w:t xml:space="preserve"> включить их в схему НТО, обеспечив максимальную доступность торговых объектов для населения, в том числе в спальных районах населенных пунктов, с учетом мнения населения и бизнес-сообщества;</w:t>
      </w:r>
    </w:p>
    <w:p w:rsidR="00B52B3F" w:rsidRPr="00B52B3F" w:rsidRDefault="00B52B3F" w:rsidP="00B52B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3F">
        <w:rPr>
          <w:rFonts w:ascii="Times New Roman" w:eastAsia="Times New Roman" w:hAnsi="Times New Roman" w:cs="Times New Roman"/>
          <w:sz w:val="24"/>
          <w:szCs w:val="24"/>
        </w:rPr>
        <w:t>3. Актуализированные схемы НТО своевременно размещать на официальном сайте администрации и поселения в сети Интернет.</w:t>
      </w:r>
    </w:p>
    <w:p w:rsidR="00B52B3F" w:rsidRPr="00B52B3F" w:rsidRDefault="00B52B3F" w:rsidP="00B52B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3F">
        <w:rPr>
          <w:rFonts w:ascii="Times New Roman" w:eastAsia="Times New Roman" w:hAnsi="Times New Roman" w:cs="Times New Roman"/>
          <w:sz w:val="24"/>
          <w:szCs w:val="24"/>
        </w:rPr>
        <w:t>4. Продлевать договоры на право размещения НТО и объектов для осуществления развозной торговли без проведения, в соответствии с условиями регламентированного порядка.</w:t>
      </w:r>
    </w:p>
    <w:p w:rsidR="00B52B3F" w:rsidRPr="00B52B3F" w:rsidRDefault="00B52B3F" w:rsidP="00B52B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3F">
        <w:rPr>
          <w:rFonts w:ascii="Times New Roman" w:eastAsia="Times New Roman" w:hAnsi="Times New Roman" w:cs="Times New Roman"/>
          <w:sz w:val="24"/>
          <w:szCs w:val="24"/>
        </w:rPr>
        <w:t xml:space="preserve">5. Проработать вопрос с организаторами ярмарок и управляющими розничных рынков с целью беспрепятственного предоставления мест гражданам, ведущим личные подсобные хозяйства, </w:t>
      </w:r>
      <w:proofErr w:type="spellStart"/>
      <w:r w:rsidRPr="00B52B3F">
        <w:rPr>
          <w:rFonts w:ascii="Times New Roman" w:eastAsia="Times New Roman" w:hAnsi="Times New Roman" w:cs="Times New Roman"/>
          <w:sz w:val="24"/>
          <w:szCs w:val="24"/>
        </w:rPr>
        <w:t>сельхозтоваропроизводителям</w:t>
      </w:r>
      <w:proofErr w:type="spellEnd"/>
      <w:r w:rsidRPr="00B52B3F">
        <w:rPr>
          <w:rFonts w:ascii="Times New Roman" w:eastAsia="Times New Roman" w:hAnsi="Times New Roman" w:cs="Times New Roman"/>
          <w:sz w:val="24"/>
          <w:szCs w:val="24"/>
        </w:rPr>
        <w:t xml:space="preserve">, юридическим лицам,  индивидуальным предпринимателям для реализации продовольственных товаров и сельскохозяйственной продукции. </w:t>
      </w:r>
    </w:p>
    <w:p w:rsidR="00B52B3F" w:rsidRPr="00B52B3F" w:rsidRDefault="00B52B3F" w:rsidP="00B52B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3F">
        <w:rPr>
          <w:rFonts w:ascii="Times New Roman" w:eastAsia="Times New Roman" w:hAnsi="Times New Roman" w:cs="Times New Roman"/>
          <w:sz w:val="24"/>
          <w:szCs w:val="24"/>
        </w:rPr>
        <w:t>6. На территории сельского поселения обеспечить максимальную доступность торговых объектов для населения, увеличение ассортимента и разнообразия товаров, предлагаемых к реализации юридическими липами и индивидуальными  предпринимателями.</w:t>
      </w:r>
    </w:p>
    <w:p w:rsidR="00B52B3F" w:rsidRPr="00B52B3F" w:rsidRDefault="00B52B3F" w:rsidP="00B52B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3F">
        <w:rPr>
          <w:rFonts w:ascii="Times New Roman" w:eastAsia="Times New Roman" w:hAnsi="Times New Roman" w:cs="Times New Roman"/>
          <w:sz w:val="24"/>
          <w:szCs w:val="24"/>
        </w:rPr>
        <w:t>7. Оказывать содействие открытию индивидуальными предпринимателями и юридическими лицами новых торговых объектов всех форматов торговли, в том числе постоянно действующих ярмарок и рынков.</w:t>
      </w:r>
    </w:p>
    <w:p w:rsidR="00B52B3F" w:rsidRPr="00B52B3F" w:rsidRDefault="00B52B3F" w:rsidP="00B52B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3F">
        <w:rPr>
          <w:rFonts w:ascii="Times New Roman" w:eastAsia="Times New Roman" w:hAnsi="Times New Roman" w:cs="Times New Roman"/>
          <w:sz w:val="24"/>
          <w:szCs w:val="24"/>
        </w:rPr>
        <w:t>8. При обращении юридических лиц, изъявивших намерение открыть розничный (оптовый) рынок на территории поселения, не допускать необоснованных отказов в открытии розничных (оптовых) рынков как важнейшей инфраструктуры малого торгового и производственного бизнеса,  устранив излишнее администрирование их деятельности, в том числе  ограничения по ассортименту реализуемой продукции.</w:t>
      </w:r>
    </w:p>
    <w:p w:rsidR="00B52B3F" w:rsidRPr="00B52B3F" w:rsidRDefault="00B52B3F" w:rsidP="00B52B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3F">
        <w:rPr>
          <w:rFonts w:ascii="Times New Roman" w:eastAsia="Times New Roman" w:hAnsi="Times New Roman" w:cs="Times New Roman"/>
          <w:sz w:val="24"/>
          <w:szCs w:val="24"/>
        </w:rPr>
        <w:lastRenderedPageBreak/>
        <w:t>9. Организовать в зонах высокого покупательского трафика специально отведенные места (например, овощные  базары, ярмарки выходного дня) для осуществления торговли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для реализации указанной продукции.</w:t>
      </w:r>
    </w:p>
    <w:p w:rsidR="00B52B3F" w:rsidRPr="00B52B3F" w:rsidRDefault="00B52B3F" w:rsidP="00B52B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3F">
        <w:rPr>
          <w:rFonts w:ascii="Times New Roman" w:eastAsia="Times New Roman" w:hAnsi="Times New Roman" w:cs="Times New Roman"/>
          <w:sz w:val="24"/>
          <w:szCs w:val="24"/>
        </w:rPr>
        <w:t>10. Информацию о проведении ярмарок, специально отведенных местах для осуществления торговли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размешать на официальных сайтах администрации в сети интернет и з средствах массовой информации:</w:t>
      </w:r>
    </w:p>
    <w:p w:rsidR="00B52B3F" w:rsidRPr="00B52B3F" w:rsidRDefault="00B52B3F" w:rsidP="00B52B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3F">
        <w:rPr>
          <w:rFonts w:ascii="Times New Roman" w:eastAsia="Times New Roman" w:hAnsi="Times New Roman" w:cs="Times New Roman"/>
          <w:sz w:val="24"/>
          <w:szCs w:val="24"/>
        </w:rPr>
        <w:t xml:space="preserve">11. </w:t>
      </w:r>
      <w:r w:rsidR="004207BB">
        <w:rPr>
          <w:rFonts w:ascii="Times New Roman" w:eastAsia="Times New Roman" w:hAnsi="Times New Roman" w:cs="Times New Roman"/>
          <w:sz w:val="24"/>
          <w:szCs w:val="24"/>
        </w:rPr>
        <w:t>Главному</w:t>
      </w:r>
      <w:r w:rsidRPr="00B52B3F">
        <w:rPr>
          <w:rFonts w:ascii="Times New Roman" w:eastAsia="Times New Roman" w:hAnsi="Times New Roman" w:cs="Times New Roman"/>
          <w:sz w:val="24"/>
          <w:szCs w:val="24"/>
        </w:rPr>
        <w:t xml:space="preserve"> специалисту администрации </w:t>
      </w:r>
      <w:r w:rsidR="004207BB">
        <w:rPr>
          <w:rFonts w:ascii="Times New Roman" w:eastAsia="Times New Roman" w:hAnsi="Times New Roman" w:cs="Times New Roman"/>
          <w:sz w:val="24"/>
          <w:szCs w:val="24"/>
        </w:rPr>
        <w:t>Киевского</w:t>
      </w:r>
      <w:r w:rsidRPr="00B52B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Крымского района обеспечить размещение настоящего постановления на официальном сайте администрации </w:t>
      </w:r>
      <w:r w:rsidR="004207BB">
        <w:rPr>
          <w:rFonts w:ascii="Times New Roman" w:eastAsia="Times New Roman" w:hAnsi="Times New Roman" w:cs="Times New Roman"/>
          <w:sz w:val="24"/>
          <w:szCs w:val="24"/>
        </w:rPr>
        <w:t>Киевского</w:t>
      </w:r>
      <w:bookmarkStart w:id="0" w:name="_GoBack"/>
      <w:bookmarkEnd w:id="0"/>
      <w:r w:rsidRPr="00B52B3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Крымского района в сети Интернет. </w:t>
      </w:r>
    </w:p>
    <w:p w:rsidR="00B52B3F" w:rsidRPr="00B52B3F" w:rsidRDefault="00B52B3F" w:rsidP="00B52B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3F">
        <w:rPr>
          <w:rFonts w:ascii="Times New Roman" w:eastAsia="Times New Roman" w:hAnsi="Times New Roman" w:cs="Times New Roman"/>
          <w:sz w:val="24"/>
          <w:szCs w:val="24"/>
        </w:rPr>
        <w:t>12. </w:t>
      </w:r>
      <w:proofErr w:type="gramStart"/>
      <w:r w:rsidRPr="00B52B3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52B3F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B52B3F" w:rsidRPr="00B52B3F" w:rsidRDefault="00B52B3F" w:rsidP="00B52B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B3F">
        <w:rPr>
          <w:rFonts w:ascii="Times New Roman" w:eastAsia="Times New Roman" w:hAnsi="Times New Roman" w:cs="Times New Roman"/>
          <w:sz w:val="24"/>
          <w:szCs w:val="24"/>
        </w:rPr>
        <w:t>13. Постановление вступает в силу со дня подписания.</w:t>
      </w:r>
    </w:p>
    <w:p w:rsidR="00B52B3F" w:rsidRDefault="00B52B3F" w:rsidP="009E0C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9E0CAB" w:rsidRPr="004C373C" w:rsidRDefault="009E0CAB" w:rsidP="009E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73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35AEB" w:rsidRPr="004C373C">
        <w:rPr>
          <w:rFonts w:ascii="Times New Roman" w:hAnsi="Times New Roman" w:cs="Times New Roman"/>
          <w:sz w:val="24"/>
          <w:szCs w:val="24"/>
        </w:rPr>
        <w:t>Киевского</w:t>
      </w:r>
      <w:r w:rsidRPr="004C373C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</w:p>
    <w:p w:rsidR="009E0CAB" w:rsidRDefault="009E0CAB" w:rsidP="009E0C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373C">
        <w:rPr>
          <w:rFonts w:ascii="Times New Roman" w:hAnsi="Times New Roman" w:cs="Times New Roman"/>
          <w:sz w:val="24"/>
          <w:szCs w:val="24"/>
        </w:rPr>
        <w:t>Крымского района</w:t>
      </w:r>
      <w:r w:rsidR="004C373C" w:rsidRPr="004C373C">
        <w:rPr>
          <w:rFonts w:ascii="Times New Roman" w:hAnsi="Times New Roman" w:cs="Times New Roman"/>
          <w:sz w:val="24"/>
          <w:szCs w:val="24"/>
        </w:rPr>
        <w:tab/>
      </w:r>
      <w:r w:rsidR="004C373C" w:rsidRPr="004C373C">
        <w:rPr>
          <w:rFonts w:ascii="Times New Roman" w:hAnsi="Times New Roman" w:cs="Times New Roman"/>
          <w:sz w:val="24"/>
          <w:szCs w:val="24"/>
        </w:rPr>
        <w:tab/>
      </w:r>
      <w:r w:rsidR="004C373C" w:rsidRPr="004C373C">
        <w:rPr>
          <w:rFonts w:ascii="Times New Roman" w:hAnsi="Times New Roman" w:cs="Times New Roman"/>
          <w:sz w:val="24"/>
          <w:szCs w:val="24"/>
        </w:rPr>
        <w:tab/>
      </w:r>
      <w:r w:rsidR="004C373C" w:rsidRPr="004C373C">
        <w:rPr>
          <w:rFonts w:ascii="Times New Roman" w:hAnsi="Times New Roman" w:cs="Times New Roman"/>
          <w:sz w:val="24"/>
          <w:szCs w:val="24"/>
        </w:rPr>
        <w:tab/>
      </w:r>
      <w:r w:rsidR="004C373C" w:rsidRPr="004C373C">
        <w:rPr>
          <w:rFonts w:ascii="Times New Roman" w:hAnsi="Times New Roman" w:cs="Times New Roman"/>
          <w:sz w:val="24"/>
          <w:szCs w:val="24"/>
        </w:rPr>
        <w:tab/>
      </w:r>
      <w:r w:rsidR="004C373C" w:rsidRPr="004C373C">
        <w:rPr>
          <w:rFonts w:ascii="Times New Roman" w:hAnsi="Times New Roman" w:cs="Times New Roman"/>
          <w:sz w:val="24"/>
          <w:szCs w:val="24"/>
        </w:rPr>
        <w:tab/>
      </w:r>
      <w:r w:rsidR="004C373C" w:rsidRPr="004C373C">
        <w:rPr>
          <w:rFonts w:ascii="Times New Roman" w:hAnsi="Times New Roman" w:cs="Times New Roman"/>
          <w:sz w:val="24"/>
          <w:szCs w:val="24"/>
        </w:rPr>
        <w:tab/>
        <w:t>Б.С.Шатун</w:t>
      </w:r>
      <w:r w:rsidRPr="004C373C">
        <w:rPr>
          <w:rFonts w:ascii="Times New Roman" w:hAnsi="Times New Roman" w:cs="Times New Roman"/>
          <w:sz w:val="24"/>
          <w:szCs w:val="24"/>
        </w:rPr>
        <w:tab/>
      </w:r>
      <w:r w:rsidRPr="00B367BC">
        <w:rPr>
          <w:rFonts w:ascii="Times New Roman" w:hAnsi="Times New Roman" w:cs="Times New Roman"/>
          <w:sz w:val="24"/>
          <w:szCs w:val="24"/>
        </w:rPr>
        <w:tab/>
      </w:r>
      <w:r w:rsidRPr="00B367BC">
        <w:rPr>
          <w:rFonts w:ascii="Times New Roman" w:hAnsi="Times New Roman" w:cs="Times New Roman"/>
          <w:sz w:val="24"/>
          <w:szCs w:val="24"/>
        </w:rPr>
        <w:tab/>
      </w:r>
      <w:r w:rsidRPr="00B367BC">
        <w:rPr>
          <w:rFonts w:ascii="Times New Roman" w:hAnsi="Times New Roman" w:cs="Times New Roman"/>
          <w:sz w:val="24"/>
          <w:szCs w:val="24"/>
        </w:rPr>
        <w:tab/>
      </w:r>
      <w:r w:rsidRPr="00B367BC">
        <w:rPr>
          <w:rFonts w:ascii="Times New Roman" w:hAnsi="Times New Roman" w:cs="Times New Roman"/>
          <w:sz w:val="24"/>
          <w:szCs w:val="24"/>
        </w:rPr>
        <w:tab/>
      </w:r>
      <w:r w:rsidRPr="00B367BC">
        <w:rPr>
          <w:rFonts w:ascii="Times New Roman" w:hAnsi="Times New Roman" w:cs="Times New Roman"/>
          <w:sz w:val="24"/>
          <w:szCs w:val="24"/>
        </w:rPr>
        <w:tab/>
      </w:r>
      <w:r w:rsidRPr="00B367BC">
        <w:rPr>
          <w:rFonts w:ascii="Times New Roman" w:hAnsi="Times New Roman" w:cs="Times New Roman"/>
          <w:sz w:val="24"/>
          <w:szCs w:val="24"/>
        </w:rPr>
        <w:tab/>
      </w:r>
      <w:r w:rsidRPr="00B367BC">
        <w:rPr>
          <w:rFonts w:ascii="Times New Roman" w:hAnsi="Times New Roman" w:cs="Times New Roman"/>
          <w:sz w:val="24"/>
          <w:szCs w:val="24"/>
        </w:rPr>
        <w:tab/>
      </w:r>
      <w:r w:rsidR="00B367BC" w:rsidRPr="00B367B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0CAB" w:rsidSect="00736BC0">
      <w:pgSz w:w="11900" w:h="16800"/>
      <w:pgMar w:top="1134" w:right="567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9E" w:rsidRDefault="0081269E" w:rsidP="001D4189">
      <w:pPr>
        <w:spacing w:after="0" w:line="240" w:lineRule="auto"/>
      </w:pPr>
      <w:r>
        <w:separator/>
      </w:r>
    </w:p>
  </w:endnote>
  <w:endnote w:type="continuationSeparator" w:id="0">
    <w:p w:rsidR="0081269E" w:rsidRDefault="0081269E" w:rsidP="001D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69E" w:rsidRDefault="0081269E" w:rsidP="001D4189">
      <w:pPr>
        <w:spacing w:after="0" w:line="240" w:lineRule="auto"/>
      </w:pPr>
      <w:r>
        <w:separator/>
      </w:r>
    </w:p>
  </w:footnote>
  <w:footnote w:type="continuationSeparator" w:id="0">
    <w:p w:rsidR="0081269E" w:rsidRDefault="0081269E" w:rsidP="001D41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26B"/>
    <w:rsid w:val="00002870"/>
    <w:rsid w:val="00054700"/>
    <w:rsid w:val="0007156C"/>
    <w:rsid w:val="00086DA5"/>
    <w:rsid w:val="000C5EA7"/>
    <w:rsid w:val="000E744D"/>
    <w:rsid w:val="00113136"/>
    <w:rsid w:val="00121014"/>
    <w:rsid w:val="00124321"/>
    <w:rsid w:val="001421F0"/>
    <w:rsid w:val="00187A34"/>
    <w:rsid w:val="001A2919"/>
    <w:rsid w:val="001B529C"/>
    <w:rsid w:val="001D2D41"/>
    <w:rsid w:val="001D4189"/>
    <w:rsid w:val="00214E3E"/>
    <w:rsid w:val="002257D9"/>
    <w:rsid w:val="00227D55"/>
    <w:rsid w:val="002319AA"/>
    <w:rsid w:val="002323C7"/>
    <w:rsid w:val="00235AEB"/>
    <w:rsid w:val="0025125D"/>
    <w:rsid w:val="00274575"/>
    <w:rsid w:val="00285616"/>
    <w:rsid w:val="002B37A9"/>
    <w:rsid w:val="002E671F"/>
    <w:rsid w:val="002F61DA"/>
    <w:rsid w:val="003132B5"/>
    <w:rsid w:val="00337813"/>
    <w:rsid w:val="0034656B"/>
    <w:rsid w:val="0035655D"/>
    <w:rsid w:val="00375824"/>
    <w:rsid w:val="00390A95"/>
    <w:rsid w:val="003B1319"/>
    <w:rsid w:val="003E5C88"/>
    <w:rsid w:val="00400519"/>
    <w:rsid w:val="00406B22"/>
    <w:rsid w:val="004207BB"/>
    <w:rsid w:val="00460659"/>
    <w:rsid w:val="0047188C"/>
    <w:rsid w:val="004C226B"/>
    <w:rsid w:val="004C373C"/>
    <w:rsid w:val="00546A20"/>
    <w:rsid w:val="00563D38"/>
    <w:rsid w:val="00576B8B"/>
    <w:rsid w:val="00584B62"/>
    <w:rsid w:val="00594A9E"/>
    <w:rsid w:val="005C07CB"/>
    <w:rsid w:val="005C32FE"/>
    <w:rsid w:val="005F6910"/>
    <w:rsid w:val="0064615E"/>
    <w:rsid w:val="006539D1"/>
    <w:rsid w:val="00670EB4"/>
    <w:rsid w:val="00671153"/>
    <w:rsid w:val="00683612"/>
    <w:rsid w:val="00696FEF"/>
    <w:rsid w:val="006A0156"/>
    <w:rsid w:val="006A763B"/>
    <w:rsid w:val="006C2655"/>
    <w:rsid w:val="006F1B70"/>
    <w:rsid w:val="00717F1D"/>
    <w:rsid w:val="00736BC0"/>
    <w:rsid w:val="0075105A"/>
    <w:rsid w:val="00761CCD"/>
    <w:rsid w:val="00764A96"/>
    <w:rsid w:val="007832CD"/>
    <w:rsid w:val="007A606D"/>
    <w:rsid w:val="007A61C6"/>
    <w:rsid w:val="007B21C4"/>
    <w:rsid w:val="007D68AC"/>
    <w:rsid w:val="008010BF"/>
    <w:rsid w:val="008016DF"/>
    <w:rsid w:val="00803265"/>
    <w:rsid w:val="0081269E"/>
    <w:rsid w:val="00884FDA"/>
    <w:rsid w:val="00892107"/>
    <w:rsid w:val="008B7A46"/>
    <w:rsid w:val="008C2F91"/>
    <w:rsid w:val="008F66BC"/>
    <w:rsid w:val="00903F5A"/>
    <w:rsid w:val="00952A4E"/>
    <w:rsid w:val="009B26D2"/>
    <w:rsid w:val="009D5DA6"/>
    <w:rsid w:val="009E0CAB"/>
    <w:rsid w:val="00A04E9C"/>
    <w:rsid w:val="00A30A4F"/>
    <w:rsid w:val="00A46AC3"/>
    <w:rsid w:val="00A477D6"/>
    <w:rsid w:val="00A57FCE"/>
    <w:rsid w:val="00A7405D"/>
    <w:rsid w:val="00A83878"/>
    <w:rsid w:val="00AB4239"/>
    <w:rsid w:val="00AD46B2"/>
    <w:rsid w:val="00B367BC"/>
    <w:rsid w:val="00B52B3F"/>
    <w:rsid w:val="00B5526A"/>
    <w:rsid w:val="00B8239C"/>
    <w:rsid w:val="00B868CD"/>
    <w:rsid w:val="00BA5F2F"/>
    <w:rsid w:val="00BB02C2"/>
    <w:rsid w:val="00BB4DAC"/>
    <w:rsid w:val="00BE2FF8"/>
    <w:rsid w:val="00C05438"/>
    <w:rsid w:val="00C569C6"/>
    <w:rsid w:val="00C76244"/>
    <w:rsid w:val="00C83A67"/>
    <w:rsid w:val="00C85D63"/>
    <w:rsid w:val="00CB01E2"/>
    <w:rsid w:val="00CB0658"/>
    <w:rsid w:val="00CC6B1C"/>
    <w:rsid w:val="00CD3617"/>
    <w:rsid w:val="00CF30A4"/>
    <w:rsid w:val="00CF7D2C"/>
    <w:rsid w:val="00D14D68"/>
    <w:rsid w:val="00D22A95"/>
    <w:rsid w:val="00D83765"/>
    <w:rsid w:val="00D84DA4"/>
    <w:rsid w:val="00D85C50"/>
    <w:rsid w:val="00D92B33"/>
    <w:rsid w:val="00DB3C59"/>
    <w:rsid w:val="00DE3501"/>
    <w:rsid w:val="00DF0975"/>
    <w:rsid w:val="00DF291D"/>
    <w:rsid w:val="00E01B3E"/>
    <w:rsid w:val="00E14614"/>
    <w:rsid w:val="00E36888"/>
    <w:rsid w:val="00E413AE"/>
    <w:rsid w:val="00EC308C"/>
    <w:rsid w:val="00EC5977"/>
    <w:rsid w:val="00EC5F7C"/>
    <w:rsid w:val="00ED05EA"/>
    <w:rsid w:val="00ED6489"/>
    <w:rsid w:val="00EE4AF6"/>
    <w:rsid w:val="00EE500D"/>
    <w:rsid w:val="00EF6087"/>
    <w:rsid w:val="00F059E9"/>
    <w:rsid w:val="00F17CF0"/>
    <w:rsid w:val="00F50F6A"/>
    <w:rsid w:val="00F6299D"/>
    <w:rsid w:val="00F71BA5"/>
    <w:rsid w:val="00FA3A24"/>
    <w:rsid w:val="00FA46CB"/>
    <w:rsid w:val="00FB54EE"/>
    <w:rsid w:val="00FB7D8D"/>
    <w:rsid w:val="00FC155B"/>
    <w:rsid w:val="00FD15FF"/>
    <w:rsid w:val="00FD3D1A"/>
    <w:rsid w:val="00FD61A3"/>
    <w:rsid w:val="00FE2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4D"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paragraph" w:customStyle="1" w:styleId="af3">
    <w:name w:val="Заголовок статьи"/>
    <w:basedOn w:val="a"/>
    <w:next w:val="a"/>
    <w:uiPriority w:val="99"/>
    <w:rsid w:val="00BB4D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unhideWhenUsed/>
    <w:rsid w:val="00B367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4D"/>
  </w:style>
  <w:style w:type="paragraph" w:styleId="1">
    <w:name w:val="heading 1"/>
    <w:basedOn w:val="a"/>
    <w:next w:val="a"/>
    <w:link w:val="10"/>
    <w:uiPriority w:val="99"/>
    <w:qFormat/>
    <w:rsid w:val="004C226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26B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4C226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C226B"/>
    <w:rPr>
      <w:b/>
      <w:bCs/>
      <w:color w:val="106BBE"/>
    </w:rPr>
  </w:style>
  <w:style w:type="paragraph" w:customStyle="1" w:styleId="a5">
    <w:name w:val="Информация об изменениях"/>
    <w:basedOn w:val="a"/>
    <w:next w:val="a"/>
    <w:uiPriority w:val="99"/>
    <w:rsid w:val="004C226B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6">
    <w:name w:val="Комментарий"/>
    <w:basedOn w:val="a"/>
    <w:next w:val="a"/>
    <w:uiPriority w:val="99"/>
    <w:rsid w:val="004C226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4C226B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a">
    <w:name w:val="Прижатый влево"/>
    <w:basedOn w:val="a"/>
    <w:next w:val="a"/>
    <w:uiPriority w:val="99"/>
    <w:rsid w:val="004C22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soplaintextbullet1gif">
    <w:name w:val="msoplaintextbullet1.gif"/>
    <w:basedOn w:val="a"/>
    <w:uiPriority w:val="99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07156C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plaintextbullet2gifbullet3gif">
    <w:name w:val="msoplaintextbullet2gifbullet3.gif"/>
    <w:basedOn w:val="a"/>
    <w:rsid w:val="000715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07156C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D05EA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D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4189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D4189"/>
  </w:style>
  <w:style w:type="paragraph" w:styleId="af1">
    <w:name w:val="footer"/>
    <w:basedOn w:val="a"/>
    <w:link w:val="af2"/>
    <w:uiPriority w:val="99"/>
    <w:semiHidden/>
    <w:unhideWhenUsed/>
    <w:rsid w:val="001D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D4189"/>
  </w:style>
  <w:style w:type="paragraph" w:customStyle="1" w:styleId="af3">
    <w:name w:val="Заголовок статьи"/>
    <w:basedOn w:val="a"/>
    <w:next w:val="a"/>
    <w:uiPriority w:val="99"/>
    <w:rsid w:val="00BB4DA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unhideWhenUsed/>
    <w:rsid w:val="00B367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664B7-59AC-48ED-9123-0FE80616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12</cp:revision>
  <cp:lastPrinted>2021-03-15T06:24:00Z</cp:lastPrinted>
  <dcterms:created xsi:type="dcterms:W3CDTF">2021-03-02T15:38:00Z</dcterms:created>
  <dcterms:modified xsi:type="dcterms:W3CDTF">2021-04-09T12:33:00Z</dcterms:modified>
</cp:coreProperties>
</file>