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F1" w:rsidRDefault="003F73F1" w:rsidP="006A7E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F73F1" w:rsidRPr="00A84F88" w:rsidRDefault="003F73F1" w:rsidP="00A84F88">
      <w:pPr>
        <w:pStyle w:val="2"/>
        <w:shd w:val="clear" w:color="auto" w:fill="FFFFFF"/>
        <w:spacing w:before="0" w:line="240" w:lineRule="auto"/>
        <w:jc w:val="center"/>
        <w:rPr>
          <w:rFonts w:ascii="Din" w:hAnsi="Din"/>
          <w:bCs w:val="0"/>
          <w:color w:val="auto"/>
          <w:sz w:val="24"/>
          <w:szCs w:val="24"/>
        </w:rPr>
      </w:pPr>
      <w:r w:rsidRPr="00A84F88">
        <w:rPr>
          <w:rFonts w:ascii="Din" w:hAnsi="Din"/>
          <w:bCs w:val="0"/>
          <w:color w:val="auto"/>
          <w:sz w:val="24"/>
          <w:szCs w:val="24"/>
        </w:rPr>
        <w:t xml:space="preserve">Ответственность за нарушения  </w:t>
      </w:r>
    </w:p>
    <w:p w:rsidR="003F73F1" w:rsidRPr="00A84F88" w:rsidRDefault="003F73F1" w:rsidP="00A84F88">
      <w:pPr>
        <w:pStyle w:val="2"/>
        <w:shd w:val="clear" w:color="auto" w:fill="FFFFFF"/>
        <w:spacing w:before="0" w:line="240" w:lineRule="auto"/>
        <w:jc w:val="center"/>
        <w:rPr>
          <w:color w:val="auto"/>
          <w:spacing w:val="2"/>
          <w:sz w:val="24"/>
          <w:szCs w:val="24"/>
        </w:rPr>
      </w:pPr>
      <w:r w:rsidRPr="00A84F88">
        <w:rPr>
          <w:rFonts w:ascii="Times New Roman" w:hAnsi="Times New Roman" w:cs="Times New Roman"/>
          <w:color w:val="auto"/>
          <w:sz w:val="24"/>
          <w:szCs w:val="24"/>
        </w:rPr>
        <w:t>природоохранного законодательства в сфере водоснабжения и водоотведения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>При самовольном подключении к сети водоснабжения, то есть без наличия соответствующего согласия со стороны должностных лиц, данное действие будет воспринято как нарушение, которое повлечет за собой административный штраф.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Согласно утвержденным правилам, фактом нарушения действующего законодательства относительно самовольного подключения к системе водопровода будет отсутствие согласования данного действия с уполномоченными организациями. 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F88">
        <w:rPr>
          <w:rFonts w:ascii="Times New Roman" w:hAnsi="Times New Roman" w:cs="Times New Roman"/>
          <w:sz w:val="24"/>
          <w:szCs w:val="24"/>
        </w:rPr>
        <w:t>•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  <w:r w:rsidRPr="00A84F8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A84F88">
        <w:rPr>
          <w:rFonts w:ascii="Times New Roman" w:hAnsi="Times New Roman" w:cs="Times New Roman"/>
          <w:sz w:val="24"/>
          <w:szCs w:val="24"/>
        </w:rPr>
        <w:t>несанкционированно</w:t>
      </w:r>
      <w:proofErr w:type="spellEnd"/>
      <w:r w:rsidRPr="00A84F88">
        <w:rPr>
          <w:rFonts w:ascii="Times New Roman" w:hAnsi="Times New Roman" w:cs="Times New Roman"/>
          <w:sz w:val="24"/>
          <w:szCs w:val="24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учета;</w:t>
      </w:r>
      <w:r w:rsidRPr="00A84F88">
        <w:rPr>
          <w:rFonts w:ascii="Times New Roman" w:hAnsi="Times New Roman" w:cs="Times New Roman"/>
          <w:sz w:val="24"/>
          <w:szCs w:val="24"/>
        </w:rPr>
        <w:br/>
        <w:t>• присоединять к водоразборным колонкам трубы, шланги и иные устройства и сооружения;</w:t>
      </w:r>
      <w:proofErr w:type="gramEnd"/>
      <w:r w:rsidRPr="00A84F88">
        <w:rPr>
          <w:rFonts w:ascii="Times New Roman" w:hAnsi="Times New Roman" w:cs="Times New Roman"/>
          <w:sz w:val="24"/>
          <w:szCs w:val="24"/>
        </w:rPr>
        <w:br/>
        <w:t>• самовольно вносить изменения в согласованные схемы подключения и производить присоединение других Потребителей</w:t>
      </w:r>
      <w:proofErr w:type="gramStart"/>
      <w:r w:rsidRPr="00A84F88">
        <w:rPr>
          <w:rFonts w:ascii="Times New Roman" w:hAnsi="Times New Roman" w:cs="Times New Roman"/>
          <w:sz w:val="24"/>
          <w:szCs w:val="24"/>
        </w:rPr>
        <w:t>; ;</w:t>
      </w:r>
      <w:r w:rsidRPr="00A84F88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End"/>
      <w:r w:rsidRPr="00A84F88">
        <w:rPr>
          <w:rFonts w:ascii="Times New Roman" w:hAnsi="Times New Roman" w:cs="Times New Roman"/>
          <w:sz w:val="24"/>
          <w:szCs w:val="24"/>
        </w:rPr>
        <w:t>производить у водоразборных колонок мытье транспортных средств, животных, а также стирку.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F88">
        <w:rPr>
          <w:rFonts w:ascii="Times New Roman" w:hAnsi="Times New Roman" w:cs="Times New Roman"/>
          <w:sz w:val="24"/>
          <w:szCs w:val="24"/>
        </w:rPr>
        <w:t>В соответствии со статьей 77 Федерального закона от 10.01.2002 г. №7-ФЗ,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</w:r>
      <w:proofErr w:type="gramEnd"/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813"/>
    </w:p>
    <w:p w:rsidR="003F73F1" w:rsidRPr="00A84F88" w:rsidRDefault="003F73F1" w:rsidP="003F73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88">
        <w:rPr>
          <w:rFonts w:ascii="Times New Roman" w:hAnsi="Times New Roman" w:cs="Times New Roman"/>
          <w:b/>
          <w:sz w:val="24"/>
          <w:szCs w:val="24"/>
        </w:rPr>
        <w:t xml:space="preserve">Кодекс Российской Федерации об административных правонарушениях </w:t>
      </w:r>
    </w:p>
    <w:p w:rsidR="003F73F1" w:rsidRPr="00A84F88" w:rsidRDefault="003F73F1" w:rsidP="003F73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F88">
        <w:rPr>
          <w:rFonts w:ascii="Times New Roman" w:hAnsi="Times New Roman" w:cs="Times New Roman"/>
          <w:b/>
          <w:sz w:val="24"/>
          <w:szCs w:val="24"/>
        </w:rPr>
        <w:t>от 30 декабря 2001 г. N 195-ФЗ (КоАП РФ)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b/>
          <w:sz w:val="24"/>
          <w:szCs w:val="24"/>
        </w:rPr>
        <w:t>Статья 7.20</w:t>
      </w:r>
      <w:r w:rsidRPr="00A84F88">
        <w:rPr>
          <w:rFonts w:ascii="Times New Roman" w:hAnsi="Times New Roman" w:cs="Times New Roman"/>
          <w:sz w:val="24"/>
          <w:szCs w:val="24"/>
        </w:rPr>
        <w:t xml:space="preserve">. Самовольное подключение к централизованным системам водоснабжения и водоотведения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72001"/>
      <w:r w:rsidRPr="00A84F88">
        <w:rPr>
          <w:rFonts w:ascii="Times New Roman" w:hAnsi="Times New Roman" w:cs="Times New Roman"/>
          <w:sz w:val="24"/>
          <w:szCs w:val="24"/>
        </w:rPr>
        <w:t>Самовольное подключение к централизованным системам водоснабжения и водоотведения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72002"/>
      <w:bookmarkEnd w:id="1"/>
      <w:r w:rsidRPr="00A84F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  <w:bookmarkEnd w:id="2"/>
    </w:p>
    <w:bookmarkEnd w:id="0"/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b/>
          <w:sz w:val="24"/>
          <w:szCs w:val="24"/>
        </w:rPr>
        <w:t>Статья 8.13</w:t>
      </w:r>
      <w:r w:rsidRPr="00A84F88">
        <w:rPr>
          <w:rFonts w:ascii="Times New Roman" w:hAnsi="Times New Roman" w:cs="Times New Roman"/>
          <w:sz w:val="24"/>
          <w:szCs w:val="24"/>
        </w:rPr>
        <w:t xml:space="preserve">. Нарушение правил охраны водных объектов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1. Нарушение </w:t>
      </w:r>
      <w:proofErr w:type="spellStart"/>
      <w:r w:rsidRPr="00A84F88">
        <w:rPr>
          <w:rFonts w:ascii="Times New Roman" w:hAnsi="Times New Roman" w:cs="Times New Roman"/>
          <w:sz w:val="24"/>
          <w:szCs w:val="24"/>
        </w:rPr>
        <w:t>водоохранного</w:t>
      </w:r>
      <w:proofErr w:type="spellEnd"/>
      <w:r w:rsidRPr="00A84F88">
        <w:rPr>
          <w:rFonts w:ascii="Times New Roman" w:hAnsi="Times New Roman" w:cs="Times New Roman"/>
          <w:sz w:val="24"/>
          <w:szCs w:val="24"/>
        </w:rPr>
        <w:t xml:space="preserve"> режима на водосборах водных объектов, которое может повлечь загрязнение указанных объектов или другие вредные явления,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13012"/>
      <w:r w:rsidRPr="00A84F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двадцати тысяч до тридцати тысяч рублей; на юридических лиц - от восьмидесяти тысяч до ста тысяч рублей.</w:t>
      </w:r>
      <w:bookmarkEnd w:id="3"/>
      <w:r w:rsidRPr="00A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2. Невыполнение или несвоевременное выполнение обязанностей по приведению водных объектов, их </w:t>
      </w:r>
      <w:proofErr w:type="spellStart"/>
      <w:r w:rsidRPr="00A84F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84F88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в состояние, пригодное для пользования,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13022"/>
      <w:r w:rsidRPr="00A84F88">
        <w:rPr>
          <w:rFonts w:ascii="Times New Roman" w:hAnsi="Times New Roman" w:cs="Times New Roman"/>
          <w:sz w:val="24"/>
          <w:szCs w:val="24"/>
        </w:rPr>
        <w:lastRenderedPageBreak/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bookmarkEnd w:id="4"/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 3. Незаконная добыча песка, гравия, глины и иных общераспространенных полезных ископаемых, торфа, сапропеля на водных объектах, осуществление молевого сплава древесины либо нарушение установленного порядка очистки водных объектов от затонувшей древесины и наносов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813032"/>
      <w:r w:rsidRPr="00A84F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тридцати тысяч до сорока тысяч рублей; на юридических лиц - от ста тысяч до ста двадцати тысяч рублей.</w:t>
      </w:r>
      <w:bookmarkEnd w:id="5"/>
      <w:r w:rsidRPr="00A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4. Нарушение требований к охране водных объектов, которое может повлечь их загрязнение, засорение и (или) истощение, за исключением случаев, предусмотренных </w:t>
      </w:r>
      <w:hyperlink w:anchor="sub_845" w:history="1">
        <w:r w:rsidRPr="00A84F8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 8.45</w:t>
        </w:r>
      </w:hyperlink>
      <w:r w:rsidRPr="00A84F88">
        <w:rPr>
          <w:rFonts w:ascii="Times New Roman" w:hAnsi="Times New Roman" w:cs="Times New Roman"/>
          <w:sz w:val="24"/>
          <w:szCs w:val="24"/>
        </w:rPr>
        <w:t xml:space="preserve"> настоящего Кодекса,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13042"/>
      <w:r w:rsidRPr="00A84F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пятисот до двух тысяч рублей; на должностных лиц - от пятидесяти тысяч до восьмидесяти тысяч рублей; на юридических лиц - от ста пятидесяти тысяч до трехсот тысяч рублей.</w:t>
      </w:r>
      <w:bookmarkEnd w:id="6"/>
      <w:r w:rsidRPr="00A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>5. Загрязнение ледников, снежников или ледяного покрова водных объектов либо загрязнение водных объектов, содержащих природные лечебные ресурсы или отнесенных к особо охраняемым водным объектам, местам туризма, спорта и массового отдыха, отходами производства и потребления и (или) вредными веществами, а равно захоронение вредных веществ (материалов) в водных объектах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13052"/>
      <w:r w:rsidRPr="00A84F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двух тысяч до двух тысяч пятисот рублей; на должностных лиц - от пятидесяти тысяч до восьмидесяти тысяч рублей; на юридических лиц - от ста пятидесяти тысяч до трехсот тысяч рублей.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14"/>
      <w:bookmarkEnd w:id="7"/>
      <w:r w:rsidRPr="00A84F88">
        <w:rPr>
          <w:rFonts w:ascii="Times New Roman" w:hAnsi="Times New Roman" w:cs="Times New Roman"/>
          <w:b/>
          <w:sz w:val="24"/>
          <w:szCs w:val="24"/>
        </w:rPr>
        <w:t>Статья 8.14.</w:t>
      </w:r>
      <w:r w:rsidRPr="00A84F88">
        <w:rPr>
          <w:rFonts w:ascii="Times New Roman" w:hAnsi="Times New Roman" w:cs="Times New Roman"/>
          <w:sz w:val="24"/>
          <w:szCs w:val="24"/>
        </w:rPr>
        <w:t xml:space="preserve"> Нарушение правил водопользования</w:t>
      </w:r>
    </w:p>
    <w:bookmarkEnd w:id="8"/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 1. Нарушение </w:t>
      </w:r>
      <w:hyperlink r:id="rId5" w:history="1">
        <w:r w:rsidRPr="00A84F8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правил</w:t>
        </w:r>
      </w:hyperlink>
      <w:r w:rsidRPr="00A84F88">
        <w:rPr>
          <w:rFonts w:ascii="Times New Roman" w:hAnsi="Times New Roman" w:cs="Times New Roman"/>
          <w:sz w:val="24"/>
          <w:szCs w:val="24"/>
        </w:rPr>
        <w:t xml:space="preserve"> водопользования при заборе воды, без изъятия воды и при сбросе сточных вод в водные объекты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814012"/>
      <w:r w:rsidRPr="00A84F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 или административное приостановление деятельности на срок до девяноста суток; на юридических лиц - от восьмидесяти тысяч до ста тысяч рублей или административное приостановление деятельности на срок до девяноста суток.</w:t>
      </w:r>
      <w:bookmarkEnd w:id="9"/>
      <w:r w:rsidRPr="00A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>2. Нарушение правил водопользования при добыче полезных ископаемых, торфа, сапропеля на водных объектах, а равно при возведении и эксплуатации подводных и надводных сооружений, при осуществлении рыболовства, судоходства, прокладке и эксплуатации нефтепроводов и других продуктопроводов, проведении дноуглубительных, взрывных и иных работ либо при строительстве или эксплуатации дамб, портовых и иных сооружений -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814022"/>
      <w:r w:rsidRPr="00A84F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тридцати тысяч до сорока тысяч рублей; на юридических лиц - от восьмидесяти тысяч до ста двадцати тысяч рублей.</w:t>
      </w:r>
    </w:p>
    <w:bookmarkEnd w:id="10"/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3F1" w:rsidRPr="00A84F88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3F1" w:rsidRPr="00466FF3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F73F1" w:rsidRPr="00466FF3" w:rsidRDefault="003F73F1" w:rsidP="003F73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6F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73F1" w:rsidRPr="00E56311" w:rsidRDefault="003F73F1" w:rsidP="006A7E7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1" w:name="_GoBack"/>
      <w:bookmarkEnd w:id="11"/>
    </w:p>
    <w:sectPr w:rsidR="003F73F1" w:rsidRPr="00E56311" w:rsidSect="00FD0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i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28"/>
    <w:rsid w:val="000E6A28"/>
    <w:rsid w:val="00191A29"/>
    <w:rsid w:val="00246F62"/>
    <w:rsid w:val="00287D02"/>
    <w:rsid w:val="003F73F1"/>
    <w:rsid w:val="00402A82"/>
    <w:rsid w:val="00472AD3"/>
    <w:rsid w:val="004A4A2F"/>
    <w:rsid w:val="004B610A"/>
    <w:rsid w:val="00605D91"/>
    <w:rsid w:val="006A1BB6"/>
    <w:rsid w:val="006A7E78"/>
    <w:rsid w:val="00721714"/>
    <w:rsid w:val="008A7128"/>
    <w:rsid w:val="00904093"/>
    <w:rsid w:val="00917630"/>
    <w:rsid w:val="00970A13"/>
    <w:rsid w:val="009A2386"/>
    <w:rsid w:val="00A84F88"/>
    <w:rsid w:val="00B62841"/>
    <w:rsid w:val="00B7690D"/>
    <w:rsid w:val="00B86D77"/>
    <w:rsid w:val="00D0252A"/>
    <w:rsid w:val="00D11AD0"/>
    <w:rsid w:val="00E361FB"/>
    <w:rsid w:val="00E56311"/>
    <w:rsid w:val="00ED37DA"/>
    <w:rsid w:val="00FD07B9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E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F6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E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7594.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5</cp:revision>
  <cp:lastPrinted>2019-12-21T11:46:00Z</cp:lastPrinted>
  <dcterms:created xsi:type="dcterms:W3CDTF">2019-12-21T12:35:00Z</dcterms:created>
  <dcterms:modified xsi:type="dcterms:W3CDTF">2019-12-23T05:37:00Z</dcterms:modified>
</cp:coreProperties>
</file>